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3244" w:rsidRPr="0080673C" w:rsidRDefault="00AB3244" w:rsidP="00AB3244">
      <w:pPr>
        <w:pStyle w:val="2"/>
        <w:spacing w:after="0" w:line="240" w:lineRule="auto"/>
        <w:ind w:left="0"/>
        <w:jc w:val="right"/>
      </w:pPr>
      <w:r w:rsidRPr="0080673C">
        <w:t>Приложение 2</w:t>
      </w:r>
    </w:p>
    <w:p w:rsidR="00AB3244" w:rsidRPr="0080673C" w:rsidRDefault="00AB3244" w:rsidP="00AB3244">
      <w:pPr>
        <w:pStyle w:val="2"/>
        <w:spacing w:after="0" w:line="240" w:lineRule="auto"/>
        <w:ind w:left="0"/>
        <w:jc w:val="right"/>
      </w:pPr>
      <w:r w:rsidRPr="0080673C">
        <w:t>к Порядку принятия решений о разработке</w:t>
      </w:r>
    </w:p>
    <w:p w:rsidR="00AB3244" w:rsidRPr="0080673C" w:rsidRDefault="00AB3244" w:rsidP="00AB3244">
      <w:pPr>
        <w:pStyle w:val="2"/>
        <w:spacing w:after="0" w:line="240" w:lineRule="auto"/>
        <w:ind w:left="0"/>
        <w:jc w:val="right"/>
      </w:pPr>
      <w:r w:rsidRPr="0080673C">
        <w:t xml:space="preserve"> муниципальных программ </w:t>
      </w:r>
    </w:p>
    <w:p w:rsidR="00AB3244" w:rsidRPr="0080673C" w:rsidRDefault="00AB3244" w:rsidP="00AB3244">
      <w:pPr>
        <w:pStyle w:val="2"/>
        <w:spacing w:after="0" w:line="240" w:lineRule="auto"/>
        <w:ind w:left="0"/>
        <w:jc w:val="right"/>
      </w:pPr>
      <w:r w:rsidRPr="0080673C">
        <w:t xml:space="preserve">Нукутского муниципального округа, </w:t>
      </w:r>
    </w:p>
    <w:p w:rsidR="00AB3244" w:rsidRPr="0080673C" w:rsidRDefault="00AB3244" w:rsidP="00AB3244">
      <w:pPr>
        <w:pStyle w:val="2"/>
        <w:spacing w:after="0" w:line="240" w:lineRule="auto"/>
        <w:ind w:left="0"/>
        <w:jc w:val="right"/>
        <w:rPr>
          <w:highlight w:val="yellow"/>
        </w:rPr>
      </w:pPr>
      <w:r w:rsidRPr="0080673C">
        <w:t>их формирования и реализации</w:t>
      </w:r>
    </w:p>
    <w:p w:rsidR="00AB3244" w:rsidRPr="000211EA" w:rsidRDefault="00AB3244" w:rsidP="00AB3244"/>
    <w:p w:rsidR="00AB3244" w:rsidRPr="000211EA" w:rsidRDefault="00AB3244" w:rsidP="00B51F8E">
      <w:pPr>
        <w:pStyle w:val="ConsPlusTitle"/>
        <w:rPr>
          <w:rFonts w:ascii="Times New Roman" w:hAnsi="Times New Roman" w:cs="Times New Roman"/>
          <w:sz w:val="24"/>
          <w:szCs w:val="24"/>
        </w:rPr>
      </w:pPr>
    </w:p>
    <w:p w:rsidR="00AB3244" w:rsidRPr="000211EA" w:rsidRDefault="00AB3244" w:rsidP="00AB324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0211EA">
        <w:rPr>
          <w:rFonts w:ascii="Times New Roman" w:hAnsi="Times New Roman" w:cs="Times New Roman"/>
          <w:sz w:val="24"/>
          <w:szCs w:val="24"/>
        </w:rPr>
        <w:t>МУНИЦИПАЛЬНАЯ ПРОГРАММА «</w:t>
      </w:r>
      <w:r w:rsidR="000211EA" w:rsidRPr="000211EA">
        <w:rPr>
          <w:rFonts w:ascii="Times New Roman" w:hAnsi="Times New Roman" w:cs="Times New Roman"/>
          <w:sz w:val="24"/>
          <w:szCs w:val="24"/>
        </w:rPr>
        <w:t>УПРАВЛЕНИЕ МУНИЦИПАЛЬНЫМИ ФИНАНСАМИ</w:t>
      </w:r>
      <w:r w:rsidRPr="000211EA">
        <w:rPr>
          <w:rFonts w:ascii="Times New Roman" w:hAnsi="Times New Roman" w:cs="Times New Roman"/>
          <w:sz w:val="24"/>
          <w:szCs w:val="24"/>
        </w:rPr>
        <w:t>»</w:t>
      </w:r>
    </w:p>
    <w:p w:rsidR="00AB3244" w:rsidRPr="000211EA" w:rsidRDefault="00AB3244" w:rsidP="00AB3244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B3244" w:rsidRPr="000211EA" w:rsidRDefault="00AA4065" w:rsidP="00AB3244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211EA">
        <w:rPr>
          <w:rFonts w:ascii="Times New Roman" w:hAnsi="Times New Roman" w:cs="Times New Roman"/>
          <w:sz w:val="24"/>
          <w:szCs w:val="24"/>
        </w:rPr>
        <w:t>Раздел</w:t>
      </w:r>
      <w:r w:rsidR="00AB3244" w:rsidRPr="000211EA">
        <w:rPr>
          <w:rFonts w:ascii="Times New Roman" w:hAnsi="Times New Roman" w:cs="Times New Roman"/>
          <w:sz w:val="24"/>
          <w:szCs w:val="24"/>
        </w:rPr>
        <w:t xml:space="preserve"> 1. СТРАТЕГИЧЕСКИЕ ПРИОРИТЕТЫ</w:t>
      </w:r>
    </w:p>
    <w:p w:rsidR="00AA4065" w:rsidRPr="000211EA" w:rsidRDefault="00AA4065" w:rsidP="00AB3244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p w:rsidR="00AA4065" w:rsidRPr="000211EA" w:rsidRDefault="00AA4065" w:rsidP="00AB3244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211EA">
        <w:rPr>
          <w:rFonts w:ascii="Times New Roman" w:hAnsi="Times New Roman" w:cs="Times New Roman"/>
          <w:sz w:val="24"/>
          <w:szCs w:val="24"/>
        </w:rPr>
        <w:t>Глава 1. Приоритеты и цели муниципальной программы</w:t>
      </w:r>
    </w:p>
    <w:p w:rsidR="00D74298" w:rsidRPr="000211EA" w:rsidRDefault="00D74298" w:rsidP="00AB3244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p w:rsidR="000211EA" w:rsidRPr="000211EA" w:rsidRDefault="000211EA" w:rsidP="000211EA">
      <w:pPr>
        <w:pStyle w:val="22"/>
        <w:shd w:val="clear" w:color="auto" w:fill="auto"/>
        <w:spacing w:line="240" w:lineRule="auto"/>
        <w:ind w:firstLine="567"/>
        <w:rPr>
          <w:sz w:val="24"/>
          <w:szCs w:val="24"/>
        </w:rPr>
      </w:pPr>
      <w:r w:rsidRPr="000211EA">
        <w:rPr>
          <w:sz w:val="24"/>
          <w:szCs w:val="24"/>
        </w:rPr>
        <w:t>Экономический рост и эффективное управление муниципальными финансами являются важнейшим условием социально-экономического развития и поддержания политической стабильности в Нукутском муниципальном округе и Иркутской области в целом.</w:t>
      </w:r>
    </w:p>
    <w:p w:rsidR="000211EA" w:rsidRPr="000211EA" w:rsidRDefault="000211EA" w:rsidP="000211EA">
      <w:pPr>
        <w:widowControl w:val="0"/>
        <w:ind w:firstLine="567"/>
        <w:jc w:val="both"/>
      </w:pPr>
      <w:r w:rsidRPr="000211EA">
        <w:t>Повышение эффективности государственного и муниципального управления является общегосударственной задачей, которая поставлена перед органами власти всех уровней, определена в правовых актах Президента Российской Федерации и Правительства Российской Федерации, Правительства Иркутской области.</w:t>
      </w:r>
    </w:p>
    <w:p w:rsidR="000211EA" w:rsidRPr="000211EA" w:rsidRDefault="000211EA" w:rsidP="000211EA">
      <w:pPr>
        <w:widowControl w:val="0"/>
        <w:ind w:firstLine="567"/>
        <w:jc w:val="both"/>
      </w:pPr>
      <w:r w:rsidRPr="000211EA">
        <w:t>Приоритетные направления в муниципальном управлении в сфере реализации муниципальной программы «Управление муниципальными финансами» (далее - муниципальная программа) определены:</w:t>
      </w:r>
    </w:p>
    <w:p w:rsidR="000211EA" w:rsidRPr="000211EA" w:rsidRDefault="000211EA" w:rsidP="000211EA">
      <w:pPr>
        <w:pStyle w:val="22"/>
        <w:shd w:val="clear" w:color="auto" w:fill="auto"/>
        <w:spacing w:line="240" w:lineRule="auto"/>
        <w:ind w:firstLine="567"/>
        <w:rPr>
          <w:sz w:val="24"/>
          <w:szCs w:val="24"/>
        </w:rPr>
      </w:pPr>
      <w:r w:rsidRPr="000211EA">
        <w:rPr>
          <w:sz w:val="24"/>
          <w:szCs w:val="24"/>
        </w:rPr>
        <w:t>Законом Иркутской области от 10 января 2022 года № 15-03 «Об утверждении стратегии социально-экономического развития Иркутской области на период до 2036 года»;</w:t>
      </w:r>
    </w:p>
    <w:p w:rsidR="000211EA" w:rsidRPr="000211EA" w:rsidRDefault="000211EA" w:rsidP="000211EA">
      <w:pPr>
        <w:pStyle w:val="22"/>
        <w:shd w:val="clear" w:color="auto" w:fill="auto"/>
        <w:spacing w:line="240" w:lineRule="auto"/>
        <w:ind w:firstLine="567"/>
        <w:rPr>
          <w:sz w:val="24"/>
          <w:szCs w:val="24"/>
        </w:rPr>
      </w:pPr>
      <w:r w:rsidRPr="000211EA">
        <w:rPr>
          <w:sz w:val="24"/>
          <w:szCs w:val="24"/>
        </w:rPr>
        <w:t>основными направлениями бюджетной и налоговой политики Иркутской области на очередной финансовый год и плановый период;</w:t>
      </w:r>
    </w:p>
    <w:p w:rsidR="000211EA" w:rsidRPr="000211EA" w:rsidRDefault="000211EA" w:rsidP="000211EA">
      <w:pPr>
        <w:pStyle w:val="22"/>
        <w:shd w:val="clear" w:color="auto" w:fill="auto"/>
        <w:spacing w:line="240" w:lineRule="auto"/>
        <w:ind w:firstLine="567"/>
        <w:rPr>
          <w:sz w:val="24"/>
          <w:szCs w:val="24"/>
        </w:rPr>
      </w:pPr>
      <w:r w:rsidRPr="000211EA">
        <w:rPr>
          <w:sz w:val="24"/>
          <w:szCs w:val="24"/>
        </w:rPr>
        <w:t>основными направлениями государственной долговой политики Иркутской области на очередной финансовый год и плановый период;</w:t>
      </w:r>
    </w:p>
    <w:p w:rsidR="000211EA" w:rsidRPr="000211EA" w:rsidRDefault="000211EA" w:rsidP="000211EA">
      <w:pPr>
        <w:widowControl w:val="0"/>
        <w:autoSpaceDE w:val="0"/>
        <w:autoSpaceDN w:val="0"/>
        <w:adjustRightInd w:val="0"/>
        <w:ind w:firstLine="567"/>
        <w:jc w:val="both"/>
      </w:pPr>
      <w:r w:rsidRPr="000211EA">
        <w:t>решением Думы муниципального образования «Нукутский район» от 25 декабря 2017 года № 54 «Стратегия социально-экономического развития муниципального образования «Нукутский район» на период до 2030 года» (далее – Стратегия);</w:t>
      </w:r>
    </w:p>
    <w:p w:rsidR="000211EA" w:rsidRPr="000211EA" w:rsidRDefault="000211EA" w:rsidP="000211EA">
      <w:pPr>
        <w:widowControl w:val="0"/>
        <w:autoSpaceDE w:val="0"/>
        <w:autoSpaceDN w:val="0"/>
        <w:adjustRightInd w:val="0"/>
        <w:ind w:firstLine="567"/>
        <w:jc w:val="both"/>
      </w:pPr>
      <w:r w:rsidRPr="000211EA">
        <w:t>основные направления бюджетной и налоговой политики Нукутского муниципального округа на очередной финансовый год и плановый период;</w:t>
      </w:r>
    </w:p>
    <w:p w:rsidR="000211EA" w:rsidRPr="000211EA" w:rsidRDefault="000211EA" w:rsidP="000211EA">
      <w:pPr>
        <w:pStyle w:val="22"/>
        <w:shd w:val="clear" w:color="auto" w:fill="auto"/>
        <w:spacing w:line="240" w:lineRule="auto"/>
        <w:ind w:firstLine="567"/>
        <w:rPr>
          <w:sz w:val="24"/>
          <w:szCs w:val="24"/>
        </w:rPr>
      </w:pPr>
      <w:r w:rsidRPr="000211EA">
        <w:rPr>
          <w:sz w:val="24"/>
          <w:szCs w:val="24"/>
        </w:rPr>
        <w:t>основные направления долговой политики Нукутского муниципального округа на очередной финансовый год и плановый период.</w:t>
      </w:r>
    </w:p>
    <w:p w:rsidR="000211EA" w:rsidRPr="000211EA" w:rsidRDefault="000211EA" w:rsidP="000211EA">
      <w:pPr>
        <w:widowControl w:val="0"/>
        <w:ind w:firstLine="567"/>
        <w:jc w:val="both"/>
      </w:pPr>
      <w:r w:rsidRPr="000211EA">
        <w:t>Стратегическими документами в сфере реализации муниципальной программы также являются:</w:t>
      </w:r>
    </w:p>
    <w:p w:rsidR="000211EA" w:rsidRPr="000211EA" w:rsidRDefault="000211EA" w:rsidP="000211EA">
      <w:pPr>
        <w:pStyle w:val="22"/>
        <w:shd w:val="clear" w:color="auto" w:fill="auto"/>
        <w:spacing w:line="240" w:lineRule="auto"/>
        <w:ind w:firstLine="540"/>
        <w:rPr>
          <w:sz w:val="24"/>
          <w:szCs w:val="24"/>
        </w:rPr>
      </w:pPr>
      <w:r w:rsidRPr="000211EA">
        <w:rPr>
          <w:sz w:val="24"/>
          <w:szCs w:val="24"/>
        </w:rPr>
        <w:t>Указ Президента Российской Федерации от 21 июля 2020 года № 474 «О национальных целях развития Российской Федерации на период до 2030 года»;</w:t>
      </w:r>
    </w:p>
    <w:p w:rsidR="000211EA" w:rsidRPr="000211EA" w:rsidRDefault="000211EA" w:rsidP="000211EA">
      <w:pPr>
        <w:pStyle w:val="22"/>
        <w:shd w:val="clear" w:color="auto" w:fill="auto"/>
        <w:spacing w:line="240" w:lineRule="auto"/>
        <w:ind w:firstLine="540"/>
        <w:rPr>
          <w:sz w:val="24"/>
          <w:szCs w:val="24"/>
        </w:rPr>
      </w:pPr>
      <w:r w:rsidRPr="000211EA">
        <w:rPr>
          <w:sz w:val="24"/>
          <w:szCs w:val="24"/>
        </w:rPr>
        <w:t>послания Президента Российской Федерации Федеральному Собранию Российской Федерации;</w:t>
      </w:r>
    </w:p>
    <w:p w:rsidR="000211EA" w:rsidRPr="000211EA" w:rsidRDefault="000211EA" w:rsidP="000211EA">
      <w:pPr>
        <w:pStyle w:val="22"/>
        <w:shd w:val="clear" w:color="auto" w:fill="auto"/>
        <w:tabs>
          <w:tab w:val="left" w:pos="2245"/>
          <w:tab w:val="left" w:pos="4012"/>
          <w:tab w:val="left" w:pos="5528"/>
        </w:tabs>
        <w:spacing w:line="240" w:lineRule="auto"/>
        <w:ind w:firstLine="540"/>
        <w:rPr>
          <w:sz w:val="24"/>
          <w:szCs w:val="24"/>
        </w:rPr>
      </w:pPr>
      <w:r w:rsidRPr="000211EA">
        <w:rPr>
          <w:sz w:val="24"/>
          <w:szCs w:val="24"/>
        </w:rPr>
        <w:t>постановление Правительства Российской  Федерации от 15 апреля 2014 года № 320 «Об утверждении государственной программы Российской Федерации «Управление государственными финансами и регулирование финансовых рынков»;</w:t>
      </w:r>
    </w:p>
    <w:p w:rsidR="000211EA" w:rsidRPr="000211EA" w:rsidRDefault="000211EA" w:rsidP="000211EA">
      <w:pPr>
        <w:widowControl w:val="0"/>
        <w:ind w:firstLine="540"/>
        <w:jc w:val="both"/>
      </w:pPr>
      <w:r w:rsidRPr="000211EA">
        <w:t>постановление Правительства Российской</w:t>
      </w:r>
      <w:r w:rsidRPr="000211EA">
        <w:tab/>
        <w:t>Федерации от 18 мая 2016 года № 445 «Об утверждении государственной программы Российской Федерации «Развитие федеративных отношений и создание условий для эффективного и ответственного управления региональными и муниципальными финансами»;</w:t>
      </w:r>
    </w:p>
    <w:p w:rsidR="000211EA" w:rsidRPr="000211EA" w:rsidRDefault="000211EA" w:rsidP="000211EA">
      <w:pPr>
        <w:pStyle w:val="22"/>
        <w:shd w:val="clear" w:color="auto" w:fill="auto"/>
        <w:tabs>
          <w:tab w:val="left" w:pos="2300"/>
          <w:tab w:val="left" w:pos="4072"/>
        </w:tabs>
        <w:spacing w:line="240" w:lineRule="auto"/>
        <w:ind w:firstLine="540"/>
        <w:rPr>
          <w:sz w:val="24"/>
          <w:szCs w:val="24"/>
        </w:rPr>
      </w:pPr>
      <w:r w:rsidRPr="000211EA">
        <w:rPr>
          <w:sz w:val="24"/>
          <w:szCs w:val="24"/>
        </w:rPr>
        <w:lastRenderedPageBreak/>
        <w:t xml:space="preserve">распоряжение </w:t>
      </w:r>
      <w:r w:rsidRPr="000211EA">
        <w:rPr>
          <w:sz w:val="24"/>
          <w:szCs w:val="24"/>
        </w:rPr>
        <w:tab/>
        <w:t>Правительства</w:t>
      </w:r>
      <w:r w:rsidRPr="000211EA">
        <w:rPr>
          <w:sz w:val="24"/>
          <w:szCs w:val="24"/>
        </w:rPr>
        <w:tab/>
        <w:t xml:space="preserve"> Российской Федерации от 31 января 2019 года № 117-р «Об утверждении Концепции повышения эффективности бюджетных расходов в 2019 - 2024 годах»;</w:t>
      </w:r>
    </w:p>
    <w:p w:rsidR="004104F0" w:rsidRDefault="000211EA" w:rsidP="004104F0">
      <w:pPr>
        <w:pStyle w:val="22"/>
        <w:shd w:val="clear" w:color="auto" w:fill="auto"/>
        <w:tabs>
          <w:tab w:val="left" w:pos="2300"/>
          <w:tab w:val="left" w:pos="4072"/>
        </w:tabs>
        <w:spacing w:line="240" w:lineRule="auto"/>
        <w:ind w:firstLine="540"/>
        <w:rPr>
          <w:sz w:val="24"/>
          <w:szCs w:val="24"/>
        </w:rPr>
      </w:pPr>
      <w:r w:rsidRPr="000211EA">
        <w:rPr>
          <w:sz w:val="24"/>
          <w:szCs w:val="24"/>
        </w:rPr>
        <w:t>постановление Правительства Иркутской области от 13 ноября 2023 года № 1016-ПП «Об утверждении государственной программы Иркутской области «Управление государственными финансами Иркутской области» и признании утратившими силу отдельных постановлений Правительства Иркутской области».</w:t>
      </w:r>
    </w:p>
    <w:p w:rsidR="004104F0" w:rsidRDefault="000211EA" w:rsidP="004104F0">
      <w:pPr>
        <w:pStyle w:val="22"/>
        <w:shd w:val="clear" w:color="auto" w:fill="auto"/>
        <w:tabs>
          <w:tab w:val="left" w:pos="2300"/>
          <w:tab w:val="left" w:pos="4072"/>
        </w:tabs>
        <w:spacing w:line="240" w:lineRule="auto"/>
        <w:ind w:firstLine="540"/>
        <w:rPr>
          <w:sz w:val="24"/>
          <w:szCs w:val="24"/>
        </w:rPr>
      </w:pPr>
      <w:r w:rsidRPr="004104F0">
        <w:rPr>
          <w:sz w:val="24"/>
          <w:szCs w:val="24"/>
        </w:rPr>
        <w:t>Основанием для разработки и реализации муниципальной программы являются возложенные федеральным законом полномочия органов местного самоуправления по решению вопросов местного значения, изложенные в пп.1 п.1 ст.15 Федерального закона от 06.10.2003 года №131-ФЗ «Об общих принципах организации местного самоуправления в РФ».</w:t>
      </w:r>
    </w:p>
    <w:p w:rsidR="000211EA" w:rsidRPr="004104F0" w:rsidRDefault="000211EA" w:rsidP="004104F0">
      <w:pPr>
        <w:pStyle w:val="22"/>
        <w:shd w:val="clear" w:color="auto" w:fill="auto"/>
        <w:tabs>
          <w:tab w:val="left" w:pos="2300"/>
          <w:tab w:val="left" w:pos="4072"/>
        </w:tabs>
        <w:spacing w:line="240" w:lineRule="auto"/>
        <w:ind w:firstLine="540"/>
        <w:rPr>
          <w:sz w:val="24"/>
          <w:szCs w:val="24"/>
        </w:rPr>
      </w:pPr>
      <w:r w:rsidRPr="004104F0">
        <w:rPr>
          <w:sz w:val="24"/>
          <w:szCs w:val="24"/>
        </w:rPr>
        <w:t>Указом Президента РФ от 07.05.2024 года № 309 «О национальных целях развития Российской Федерации на период до 2030 года и на перспективу до 2036 года» одной из национальных целей определена «устойчивая и динамичная экономика».</w:t>
      </w:r>
    </w:p>
    <w:p w:rsidR="000211EA" w:rsidRPr="000211EA" w:rsidRDefault="000211EA" w:rsidP="000211EA">
      <w:pPr>
        <w:pStyle w:val="22"/>
        <w:shd w:val="clear" w:color="auto" w:fill="auto"/>
        <w:spacing w:line="240" w:lineRule="auto"/>
        <w:ind w:firstLine="540"/>
        <w:rPr>
          <w:sz w:val="24"/>
          <w:szCs w:val="24"/>
        </w:rPr>
      </w:pPr>
      <w:r w:rsidRPr="000211EA">
        <w:rPr>
          <w:sz w:val="24"/>
          <w:szCs w:val="24"/>
        </w:rPr>
        <w:t>Муниципальная программа является инструментом для обеспечения сбалансированности и устойчивости бюджетной системы Нукутского муниципального округа на долгосрочную перспективу.</w:t>
      </w:r>
    </w:p>
    <w:p w:rsidR="000211EA" w:rsidRPr="000211EA" w:rsidRDefault="000211EA" w:rsidP="000211EA">
      <w:pPr>
        <w:pStyle w:val="22"/>
        <w:shd w:val="clear" w:color="auto" w:fill="auto"/>
        <w:spacing w:line="240" w:lineRule="auto"/>
        <w:ind w:firstLine="540"/>
        <w:rPr>
          <w:sz w:val="24"/>
          <w:szCs w:val="24"/>
        </w:rPr>
      </w:pPr>
      <w:r w:rsidRPr="000211EA">
        <w:rPr>
          <w:sz w:val="24"/>
          <w:szCs w:val="24"/>
        </w:rPr>
        <w:t>Реализация мероприятий муниципальной программы влияет на создание условий для эффективного, ответственного и прозрачного управления муниципальными финансами.</w:t>
      </w:r>
    </w:p>
    <w:p w:rsidR="000211EA" w:rsidRPr="000211EA" w:rsidRDefault="000211EA" w:rsidP="000211EA">
      <w:pPr>
        <w:pStyle w:val="22"/>
        <w:shd w:val="clear" w:color="auto" w:fill="auto"/>
        <w:spacing w:line="240" w:lineRule="auto"/>
        <w:ind w:firstLine="540"/>
        <w:rPr>
          <w:sz w:val="24"/>
          <w:szCs w:val="24"/>
        </w:rPr>
      </w:pPr>
      <w:r w:rsidRPr="000211EA">
        <w:rPr>
          <w:sz w:val="24"/>
          <w:szCs w:val="24"/>
        </w:rPr>
        <w:t>Целью муниципальной программы являются:</w:t>
      </w:r>
    </w:p>
    <w:p w:rsidR="000211EA" w:rsidRPr="000211EA" w:rsidRDefault="000211EA" w:rsidP="000211EA">
      <w:pPr>
        <w:pStyle w:val="a6"/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0211EA">
        <w:t>повышение качества управления муниципальными финансами;</w:t>
      </w:r>
    </w:p>
    <w:p w:rsidR="000211EA" w:rsidRPr="000211EA" w:rsidRDefault="000211EA" w:rsidP="000211EA">
      <w:pPr>
        <w:pStyle w:val="a6"/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0211EA">
        <w:t>создание условий для эффективного решения вопросов местного значения;</w:t>
      </w:r>
    </w:p>
    <w:p w:rsidR="00AB3244" w:rsidRDefault="000211EA" w:rsidP="00B0201F">
      <w:pPr>
        <w:pStyle w:val="a6"/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592C0A">
        <w:t>с</w:t>
      </w:r>
      <w:r w:rsidRPr="00592C0A">
        <w:rPr>
          <w:color w:val="22272F"/>
          <w:shd w:val="clear" w:color="auto" w:fill="FFFFFF"/>
        </w:rPr>
        <w:t>одействие формированию </w:t>
      </w:r>
      <w:r w:rsidRPr="00592C0A">
        <w:rPr>
          <w:rStyle w:val="a7"/>
          <w:i w:val="0"/>
          <w:iCs w:val="0"/>
          <w:color w:val="22272F"/>
          <w:shd w:val="clear" w:color="auto" w:fill="FFFFFF"/>
        </w:rPr>
        <w:t>финансово-</w:t>
      </w:r>
      <w:r w:rsidRPr="00592C0A">
        <w:rPr>
          <w:color w:val="22272F"/>
          <w:shd w:val="clear" w:color="auto" w:fill="FFFFFF"/>
        </w:rPr>
        <w:t>грамотного поведения граждан как необходимого условия </w:t>
      </w:r>
      <w:r w:rsidRPr="00592C0A">
        <w:rPr>
          <w:rStyle w:val="a7"/>
          <w:i w:val="0"/>
          <w:iCs w:val="0"/>
          <w:color w:val="22272F"/>
          <w:shd w:val="clear" w:color="auto" w:fill="FFFFFF"/>
        </w:rPr>
        <w:t>повышения</w:t>
      </w:r>
      <w:r w:rsidRPr="00592C0A">
        <w:rPr>
          <w:color w:val="22272F"/>
          <w:shd w:val="clear" w:color="auto" w:fill="FFFFFF"/>
        </w:rPr>
        <w:t> уровня и качества жизни населения Нукутского муниципального округа.</w:t>
      </w:r>
    </w:p>
    <w:p w:rsidR="00592C0A" w:rsidRDefault="00592C0A" w:rsidP="00592C0A">
      <w:pPr>
        <w:pStyle w:val="ConsPlusNormal"/>
        <w:ind w:left="1068" w:firstLine="0"/>
        <w:rPr>
          <w:rFonts w:ascii="Times New Roman" w:hAnsi="Times New Roman" w:cs="Times New Roman"/>
          <w:b/>
          <w:sz w:val="28"/>
          <w:szCs w:val="28"/>
        </w:rPr>
      </w:pPr>
    </w:p>
    <w:p w:rsidR="00592C0A" w:rsidRPr="00592C0A" w:rsidRDefault="00592C0A" w:rsidP="00592C0A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2C0A">
        <w:rPr>
          <w:rFonts w:ascii="Times New Roman" w:hAnsi="Times New Roman" w:cs="Times New Roman"/>
          <w:b/>
          <w:sz w:val="24"/>
          <w:szCs w:val="24"/>
        </w:rPr>
        <w:t>Глава 2. Анализ текущего состояния сферы реализации муниципальной программы</w:t>
      </w:r>
    </w:p>
    <w:p w:rsidR="00592C0A" w:rsidRPr="00592C0A" w:rsidRDefault="00592C0A" w:rsidP="00592C0A">
      <w:pPr>
        <w:pStyle w:val="a6"/>
        <w:tabs>
          <w:tab w:val="left" w:pos="851"/>
        </w:tabs>
        <w:autoSpaceDE w:val="0"/>
        <w:autoSpaceDN w:val="0"/>
        <w:adjustRightInd w:val="0"/>
        <w:ind w:left="709"/>
        <w:jc w:val="both"/>
      </w:pPr>
    </w:p>
    <w:p w:rsidR="000211EA" w:rsidRPr="000211EA" w:rsidRDefault="000211EA" w:rsidP="004104F0">
      <w:pPr>
        <w:autoSpaceDE w:val="0"/>
        <w:autoSpaceDN w:val="0"/>
        <w:adjustRightInd w:val="0"/>
        <w:ind w:firstLine="567"/>
        <w:jc w:val="both"/>
      </w:pPr>
      <w:r w:rsidRPr="000211EA">
        <w:t>Современное состояние и развитие системы управления муниципальными финансами характеризуется проведением ответственной и прозрачной бюджетной политики в полном соответствии с требованиями бюджетного законодательства, направленной на эффективное использование бюджетных средств, обеспечение устойчивости и сбалансированности бюджета округа.</w:t>
      </w:r>
    </w:p>
    <w:p w:rsidR="000211EA" w:rsidRPr="000211EA" w:rsidRDefault="004104F0" w:rsidP="000211EA">
      <w:pPr>
        <w:autoSpaceDE w:val="0"/>
        <w:autoSpaceDN w:val="0"/>
        <w:adjustRightInd w:val="0"/>
        <w:jc w:val="both"/>
      </w:pPr>
      <w:r>
        <w:rPr>
          <w:color w:val="FF0000"/>
        </w:rPr>
        <w:t xml:space="preserve">         </w:t>
      </w:r>
      <w:r w:rsidR="000211EA" w:rsidRPr="000211EA">
        <w:t>Свидетельством этому является:</w:t>
      </w:r>
    </w:p>
    <w:p w:rsidR="000211EA" w:rsidRPr="000211EA" w:rsidRDefault="000211EA" w:rsidP="000211EA">
      <w:pPr>
        <w:autoSpaceDE w:val="0"/>
        <w:autoSpaceDN w:val="0"/>
        <w:adjustRightInd w:val="0"/>
        <w:jc w:val="both"/>
        <w:rPr>
          <w:color w:val="FF0000"/>
        </w:rPr>
      </w:pPr>
      <w:r w:rsidRPr="000211EA">
        <w:t xml:space="preserve">          - отсутствие на протяжении многих лет муниципального долга, а также не превышение объема резервного фонда от общего объема расходов трех процентного уровня; </w:t>
      </w:r>
      <w:r w:rsidRPr="000211EA">
        <w:rPr>
          <w:color w:val="FF0000"/>
        </w:rPr>
        <w:t xml:space="preserve">             </w:t>
      </w:r>
    </w:p>
    <w:p w:rsidR="000211EA" w:rsidRPr="000211EA" w:rsidRDefault="000211EA" w:rsidP="000211EA">
      <w:pPr>
        <w:autoSpaceDE w:val="0"/>
        <w:autoSpaceDN w:val="0"/>
        <w:adjustRightInd w:val="0"/>
        <w:jc w:val="both"/>
      </w:pPr>
      <w:r w:rsidRPr="000211EA">
        <w:t xml:space="preserve">          - достижение необходимых целевых показателей, установленных «майскими» Указами Президента РФ, прежде всего, по заработной плате отдельным категориям работников, а также проведение дифференциации оплаты труда работникам, не попадающим под «майские» Указы, позволившее увеличить заработную плату малооплачиваемой категории работников бюджетной сферы;</w:t>
      </w:r>
    </w:p>
    <w:p w:rsidR="004104F0" w:rsidRDefault="000211EA" w:rsidP="004104F0">
      <w:pPr>
        <w:autoSpaceDE w:val="0"/>
        <w:autoSpaceDN w:val="0"/>
        <w:adjustRightInd w:val="0"/>
        <w:jc w:val="both"/>
      </w:pPr>
      <w:r w:rsidRPr="000211EA">
        <w:t xml:space="preserve">         - безусловное соблюдение норм бюджетного законодательства по установлению дефицита бюджета.</w:t>
      </w:r>
    </w:p>
    <w:p w:rsidR="000211EA" w:rsidRPr="000211EA" w:rsidRDefault="000211EA" w:rsidP="004104F0">
      <w:pPr>
        <w:autoSpaceDE w:val="0"/>
        <w:autoSpaceDN w:val="0"/>
        <w:adjustRightInd w:val="0"/>
        <w:ind w:firstLine="567"/>
        <w:jc w:val="both"/>
      </w:pPr>
      <w:r w:rsidRPr="000211EA">
        <w:t>Комитет по финансам является органом Администрации Нукутского муниципального округа, осуществляющим проведение бюджетной и налоговой политики и координирующим деятельность в этой сфере главных распорядителей средств бюджета Нукутского муниципального округа (далее – местный бюджет) и их подведомственных учреждений. Комитет по финансам осуществляет методологическую помощь главным распорядителям средств местного бюджета в работе по формированию и исполнению местного бюджета.</w:t>
      </w:r>
    </w:p>
    <w:p w:rsidR="000211EA" w:rsidRPr="000211EA" w:rsidRDefault="000211EA" w:rsidP="004104F0">
      <w:pPr>
        <w:widowControl w:val="0"/>
        <w:ind w:firstLine="567"/>
        <w:jc w:val="both"/>
      </w:pPr>
      <w:r w:rsidRPr="000211EA">
        <w:lastRenderedPageBreak/>
        <w:t>Проведение взвешенной и предсказуемой бюджетной и налоговой политики обеспечивают финансовую стабильность Нукутского муниципального округа. Своевременная подготовка проекта местного бюджета, организация его исполнения на основе системы казначейского исполнения, а также повышение эффективности расходов местного бюджета опираются на принятые и опубликованные нормативные правовые акты по организации бюджетного процесса в Нукутском муниципальном округе в соответствии с требованиями бюджетного законодательства Российской Федерации.</w:t>
      </w:r>
    </w:p>
    <w:p w:rsidR="000211EA" w:rsidRPr="000211EA" w:rsidRDefault="000211EA" w:rsidP="004104F0">
      <w:pPr>
        <w:widowControl w:val="0"/>
        <w:ind w:firstLine="567"/>
        <w:jc w:val="both"/>
      </w:pPr>
      <w:r w:rsidRPr="000211EA">
        <w:t xml:space="preserve">С целью обеспечения финансовой устойчивости бюджетной системы Нукутского муниципального округа осуществляются мероприятия по повышению собираемости доходов от налогов и сборов и неналоговых доходов, развитию налоговой базы. На постоянной основе ведется работа с налоговым органом, с главными администраторами неналоговых доходов местного бюджета для улучшения качества администрирования доходов, увеличения собираемости налогов, а также </w:t>
      </w:r>
      <w:proofErr w:type="gramStart"/>
      <w:r w:rsidRPr="000211EA">
        <w:t>контроля за</w:t>
      </w:r>
      <w:proofErr w:type="gramEnd"/>
      <w:r w:rsidRPr="000211EA">
        <w:t xml:space="preserve"> состоянием недоимки по налогам и сборам и принятия всех мер, предусмотренных налоговым кодексом Российской Федерации, для ее снижения.</w:t>
      </w:r>
    </w:p>
    <w:p w:rsidR="004104F0" w:rsidRDefault="000211EA" w:rsidP="004104F0">
      <w:pPr>
        <w:autoSpaceDE w:val="0"/>
        <w:autoSpaceDN w:val="0"/>
        <w:adjustRightInd w:val="0"/>
        <w:ind w:firstLine="567"/>
        <w:jc w:val="both"/>
      </w:pPr>
      <w:r w:rsidRPr="000211EA">
        <w:t xml:space="preserve">При Администрации Нукутского муниципального округа осуществляют деятельность межведомственные комиссии по снижению задолженности налоговых и неналоговых платежей хозяйствующими субъектами, физическими лицами, по вопросам оплаты труда, легализации «теневой» заработной платы, погашения задолженности по заработной плате и снижения неформальной занятости. </w:t>
      </w:r>
    </w:p>
    <w:p w:rsidR="004104F0" w:rsidRDefault="000211EA" w:rsidP="004104F0">
      <w:pPr>
        <w:autoSpaceDE w:val="0"/>
        <w:autoSpaceDN w:val="0"/>
        <w:adjustRightInd w:val="0"/>
        <w:ind w:firstLine="567"/>
        <w:jc w:val="both"/>
      </w:pPr>
      <w:r w:rsidRPr="000211EA">
        <w:t xml:space="preserve">Внедрено проведение ежегодной </w:t>
      </w:r>
      <w:proofErr w:type="gramStart"/>
      <w:r w:rsidRPr="000211EA">
        <w:t>оценки качества финансового менеджмента главных администраторов средств бюджета</w:t>
      </w:r>
      <w:proofErr w:type="gramEnd"/>
      <w:r w:rsidRPr="000211EA">
        <w:t xml:space="preserve"> Нукутского муниципального округа. </w:t>
      </w:r>
    </w:p>
    <w:p w:rsidR="004104F0" w:rsidRDefault="000211EA" w:rsidP="004104F0">
      <w:pPr>
        <w:autoSpaceDE w:val="0"/>
        <w:autoSpaceDN w:val="0"/>
        <w:adjustRightInd w:val="0"/>
        <w:ind w:firstLine="567"/>
        <w:jc w:val="both"/>
      </w:pPr>
      <w:proofErr w:type="gramStart"/>
      <w:r w:rsidRPr="000211EA">
        <w:t xml:space="preserve">Поступления по налогам и сборам в местный бюджет в 2024 году выполнены на </w:t>
      </w:r>
      <w:r w:rsidR="004216EA">
        <w:t>104,4</w:t>
      </w:r>
      <w:r w:rsidRPr="000211EA">
        <w:t xml:space="preserve">% и составили </w:t>
      </w:r>
      <w:r w:rsidR="004216EA">
        <w:t>196,5</w:t>
      </w:r>
      <w:r w:rsidRPr="000211EA">
        <w:t xml:space="preserve"> млн. руб. (2023 г. – </w:t>
      </w:r>
      <w:r w:rsidR="004216EA">
        <w:t>172,0</w:t>
      </w:r>
      <w:r w:rsidRPr="000211EA">
        <w:t xml:space="preserve"> млн. руб.) при плане </w:t>
      </w:r>
      <w:r w:rsidR="00C074C1">
        <w:t>1</w:t>
      </w:r>
      <w:r w:rsidR="004216EA">
        <w:t>69,1</w:t>
      </w:r>
      <w:r w:rsidRPr="000211EA">
        <w:t xml:space="preserve"> млн. руб. Основным источником поступления налоговых доходов явился налог на доходы физических лиц, доля которого в общем объеме поступивших налоговых доходов консолидированного бюджета составляет – </w:t>
      </w:r>
      <w:r w:rsidR="004216EA">
        <w:t>62,0</w:t>
      </w:r>
      <w:r w:rsidRPr="000211EA">
        <w:t xml:space="preserve">% или </w:t>
      </w:r>
      <w:r w:rsidR="004216EA">
        <w:t>109,1</w:t>
      </w:r>
      <w:r w:rsidRPr="000211EA">
        <w:t> млн. руб. (202</w:t>
      </w:r>
      <w:r w:rsidR="004216EA">
        <w:t>3</w:t>
      </w:r>
      <w:r w:rsidRPr="000211EA">
        <w:t xml:space="preserve"> г. – </w:t>
      </w:r>
      <w:r w:rsidR="004216EA">
        <w:t>89,5</w:t>
      </w:r>
      <w:r w:rsidRPr="000211EA">
        <w:t> млн</w:t>
      </w:r>
      <w:proofErr w:type="gramEnd"/>
      <w:r w:rsidRPr="000211EA">
        <w:t>. руб.). План по налогу на доходы физических лиц за 2024 год исполнен на 10</w:t>
      </w:r>
      <w:r w:rsidR="004216EA">
        <w:t>6,2</w:t>
      </w:r>
      <w:r w:rsidRPr="000211EA">
        <w:t xml:space="preserve">%, это больше на </w:t>
      </w:r>
      <w:r w:rsidR="004216EA">
        <w:t>19,6</w:t>
      </w:r>
      <w:r w:rsidRPr="000211EA">
        <w:t xml:space="preserve"> млн. руб. уровня 2023 года (или на </w:t>
      </w:r>
      <w:r w:rsidR="004216EA">
        <w:t>21,9</w:t>
      </w:r>
      <w:r w:rsidRPr="000211EA">
        <w:t>%).</w:t>
      </w:r>
    </w:p>
    <w:p w:rsidR="000211EA" w:rsidRPr="000211EA" w:rsidRDefault="000211EA" w:rsidP="004104F0">
      <w:pPr>
        <w:autoSpaceDE w:val="0"/>
        <w:autoSpaceDN w:val="0"/>
        <w:adjustRightInd w:val="0"/>
        <w:ind w:firstLine="567"/>
        <w:jc w:val="both"/>
      </w:pPr>
      <w:r w:rsidRPr="000211EA">
        <w:t xml:space="preserve">Доходная часть местного бюджета в 2024 году составила </w:t>
      </w:r>
      <w:r w:rsidR="004216EA">
        <w:t>1</w:t>
      </w:r>
      <w:r w:rsidRPr="000211EA">
        <w:t> млрд. </w:t>
      </w:r>
      <w:r w:rsidR="004216EA">
        <w:t>423</w:t>
      </w:r>
      <w:r w:rsidRPr="000211EA">
        <w:t> млн. </w:t>
      </w:r>
      <w:r w:rsidR="00AE2A3B">
        <w:t>640</w:t>
      </w:r>
      <w:r w:rsidRPr="000211EA">
        <w:t xml:space="preserve"> тыс. руб., в том числе поступило </w:t>
      </w:r>
      <w:r w:rsidR="00F368F0">
        <w:t>196</w:t>
      </w:r>
      <w:r w:rsidRPr="000211EA">
        <w:t> млн. </w:t>
      </w:r>
      <w:r w:rsidR="00F368F0">
        <w:t>525</w:t>
      </w:r>
      <w:r w:rsidRPr="000211EA">
        <w:t xml:space="preserve"> тыс. руб. собственных доходов (2023 г. – </w:t>
      </w:r>
      <w:r w:rsidR="00F368F0">
        <w:t>172</w:t>
      </w:r>
      <w:r w:rsidRPr="000211EA">
        <w:t> млн. </w:t>
      </w:r>
      <w:r w:rsidR="00F368F0">
        <w:t>048</w:t>
      </w:r>
      <w:r w:rsidRPr="000211EA">
        <w:t> тыс. руб.), что в динамике составляет 1</w:t>
      </w:r>
      <w:r w:rsidR="00F368F0">
        <w:t>14,2</w:t>
      </w:r>
      <w:r w:rsidRPr="000211EA">
        <w:t>%.</w:t>
      </w:r>
    </w:p>
    <w:p w:rsidR="000211EA" w:rsidRPr="000211EA" w:rsidRDefault="000211EA" w:rsidP="004104F0">
      <w:pPr>
        <w:widowControl w:val="0"/>
        <w:ind w:firstLine="567"/>
        <w:jc w:val="both"/>
      </w:pPr>
      <w:r w:rsidRPr="000211EA">
        <w:t>В местный бюджет в 2024 году из бюджета Иркутской области поступили межбюджетные трансферты:</w:t>
      </w:r>
    </w:p>
    <w:p w:rsidR="000211EA" w:rsidRPr="000211EA" w:rsidRDefault="004104F0" w:rsidP="004104F0">
      <w:pPr>
        <w:widowControl w:val="0"/>
        <w:tabs>
          <w:tab w:val="left" w:pos="851"/>
        </w:tabs>
        <w:ind w:firstLine="567"/>
        <w:jc w:val="both"/>
      </w:pPr>
      <w:r>
        <w:t xml:space="preserve">1) </w:t>
      </w:r>
      <w:r w:rsidR="000211EA" w:rsidRPr="000211EA">
        <w:t xml:space="preserve">нецелевая финансовая помощь – дотация </w:t>
      </w:r>
      <w:r w:rsidR="00F368F0">
        <w:t>204</w:t>
      </w:r>
      <w:r w:rsidR="000211EA" w:rsidRPr="000211EA">
        <w:t> млн. </w:t>
      </w:r>
      <w:r w:rsidR="00F368F0">
        <w:t>459</w:t>
      </w:r>
      <w:r w:rsidR="000211EA" w:rsidRPr="000211EA">
        <w:t xml:space="preserve"> тыс. руб. (в 2023 г. </w:t>
      </w:r>
      <w:r w:rsidR="00F368F0">
        <w:t>188</w:t>
      </w:r>
      <w:r w:rsidR="000211EA" w:rsidRPr="000211EA">
        <w:t> млн. </w:t>
      </w:r>
      <w:r w:rsidR="00F368F0">
        <w:t>354</w:t>
      </w:r>
      <w:r w:rsidR="000211EA" w:rsidRPr="000211EA">
        <w:t> тыс. руб.);</w:t>
      </w:r>
    </w:p>
    <w:p w:rsidR="000211EA" w:rsidRDefault="000211EA" w:rsidP="004104F0">
      <w:pPr>
        <w:widowControl w:val="0"/>
        <w:ind w:firstLine="567"/>
        <w:jc w:val="both"/>
      </w:pPr>
      <w:r w:rsidRPr="000211EA">
        <w:t xml:space="preserve">2) субсидии </w:t>
      </w:r>
      <w:r w:rsidR="00F368F0">
        <w:t>148</w:t>
      </w:r>
      <w:r w:rsidRPr="000211EA">
        <w:t> млн. </w:t>
      </w:r>
      <w:r w:rsidR="00F368F0">
        <w:t>666</w:t>
      </w:r>
      <w:r w:rsidRPr="000211EA">
        <w:t> тыс. руб.;</w:t>
      </w:r>
    </w:p>
    <w:p w:rsidR="00F368F0" w:rsidRPr="000211EA" w:rsidRDefault="00F368F0" w:rsidP="004104F0">
      <w:pPr>
        <w:widowControl w:val="0"/>
        <w:ind w:firstLine="567"/>
        <w:jc w:val="both"/>
      </w:pPr>
      <w:r>
        <w:t>3) субвенции 800 млн.974 тыс. рублей;</w:t>
      </w:r>
    </w:p>
    <w:p w:rsidR="000211EA" w:rsidRPr="000211EA" w:rsidRDefault="004104F0" w:rsidP="004104F0">
      <w:pPr>
        <w:widowControl w:val="0"/>
        <w:ind w:firstLine="567"/>
        <w:jc w:val="both"/>
      </w:pPr>
      <w:r>
        <w:t>4</w:t>
      </w:r>
      <w:r w:rsidR="00F368F0">
        <w:t>) иные межбюджетные трансферты 6</w:t>
      </w:r>
      <w:r w:rsidR="000211EA" w:rsidRPr="000211EA">
        <w:t>0 млн. </w:t>
      </w:r>
      <w:r w:rsidR="00F368F0">
        <w:t>076</w:t>
      </w:r>
      <w:r w:rsidR="000211EA" w:rsidRPr="000211EA">
        <w:t> тыс. руб.</w:t>
      </w:r>
    </w:p>
    <w:p w:rsidR="000211EA" w:rsidRPr="000211EA" w:rsidRDefault="000211EA" w:rsidP="000211EA">
      <w:pPr>
        <w:autoSpaceDE w:val="0"/>
        <w:autoSpaceDN w:val="0"/>
        <w:adjustRightInd w:val="0"/>
        <w:jc w:val="both"/>
        <w:rPr>
          <w:color w:val="FF0000"/>
        </w:rPr>
      </w:pPr>
    </w:p>
    <w:p w:rsidR="000211EA" w:rsidRPr="000211EA" w:rsidRDefault="000211EA" w:rsidP="000211EA">
      <w:pPr>
        <w:autoSpaceDE w:val="0"/>
        <w:autoSpaceDN w:val="0"/>
        <w:adjustRightInd w:val="0"/>
        <w:jc w:val="center"/>
      </w:pPr>
      <w:r w:rsidRPr="000211EA">
        <w:t>Динамика основных показателей бюджета</w:t>
      </w:r>
    </w:p>
    <w:p w:rsidR="000211EA" w:rsidRPr="000211EA" w:rsidRDefault="000211EA" w:rsidP="000211EA">
      <w:pPr>
        <w:autoSpaceDE w:val="0"/>
        <w:autoSpaceDN w:val="0"/>
        <w:adjustRightInd w:val="0"/>
        <w:jc w:val="center"/>
      </w:pPr>
      <w:r w:rsidRPr="000211EA">
        <w:t xml:space="preserve"> Нукутского муниципального округа</w:t>
      </w:r>
    </w:p>
    <w:p w:rsidR="000211EA" w:rsidRPr="000211EA" w:rsidRDefault="000211EA" w:rsidP="000211EA">
      <w:pPr>
        <w:autoSpaceDE w:val="0"/>
        <w:autoSpaceDN w:val="0"/>
        <w:adjustRightInd w:val="0"/>
        <w:jc w:val="center"/>
      </w:pPr>
      <w:r w:rsidRPr="000211EA">
        <w:t xml:space="preserve">                                                                                            млн. руб.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41"/>
        <w:gridCol w:w="1369"/>
        <w:gridCol w:w="1301"/>
        <w:gridCol w:w="1192"/>
        <w:gridCol w:w="1186"/>
        <w:gridCol w:w="1182"/>
      </w:tblGrid>
      <w:tr w:rsidR="000211EA" w:rsidRPr="000211EA" w:rsidTr="00EC390A">
        <w:tc>
          <w:tcPr>
            <w:tcW w:w="3794" w:type="dxa"/>
            <w:vMerge w:val="restart"/>
          </w:tcPr>
          <w:p w:rsidR="000211EA" w:rsidRPr="000211EA" w:rsidRDefault="000211EA" w:rsidP="00EC390A">
            <w:pPr>
              <w:autoSpaceDE w:val="0"/>
              <w:autoSpaceDN w:val="0"/>
              <w:adjustRightInd w:val="0"/>
              <w:jc w:val="center"/>
            </w:pPr>
            <w:r w:rsidRPr="000211EA">
              <w:t>Наименование показателей</w:t>
            </w:r>
          </w:p>
        </w:tc>
        <w:tc>
          <w:tcPr>
            <w:tcW w:w="5421" w:type="dxa"/>
            <w:gridSpan w:val="4"/>
          </w:tcPr>
          <w:p w:rsidR="000211EA" w:rsidRPr="000211EA" w:rsidRDefault="000211EA" w:rsidP="00EC390A">
            <w:pPr>
              <w:autoSpaceDE w:val="0"/>
              <w:autoSpaceDN w:val="0"/>
              <w:adjustRightInd w:val="0"/>
              <w:jc w:val="center"/>
            </w:pPr>
            <w:r w:rsidRPr="000211EA">
              <w:t>Исполнено</w:t>
            </w:r>
          </w:p>
        </w:tc>
        <w:tc>
          <w:tcPr>
            <w:tcW w:w="1252" w:type="dxa"/>
            <w:vMerge w:val="restart"/>
          </w:tcPr>
          <w:p w:rsidR="000211EA" w:rsidRPr="000211EA" w:rsidRDefault="000211EA" w:rsidP="00EC390A">
            <w:pPr>
              <w:autoSpaceDE w:val="0"/>
              <w:autoSpaceDN w:val="0"/>
              <w:adjustRightInd w:val="0"/>
              <w:jc w:val="center"/>
            </w:pPr>
            <w:r w:rsidRPr="000211EA">
              <w:t>План на 2025 год</w:t>
            </w:r>
          </w:p>
        </w:tc>
      </w:tr>
      <w:tr w:rsidR="000211EA" w:rsidRPr="000211EA" w:rsidTr="00EC390A">
        <w:tc>
          <w:tcPr>
            <w:tcW w:w="3794" w:type="dxa"/>
            <w:vMerge/>
          </w:tcPr>
          <w:p w:rsidR="000211EA" w:rsidRPr="000211EA" w:rsidRDefault="000211EA" w:rsidP="00EC390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93" w:type="dxa"/>
          </w:tcPr>
          <w:p w:rsidR="000211EA" w:rsidRPr="000211EA" w:rsidRDefault="000211EA" w:rsidP="00EC390A">
            <w:pPr>
              <w:autoSpaceDE w:val="0"/>
              <w:autoSpaceDN w:val="0"/>
              <w:adjustRightInd w:val="0"/>
              <w:jc w:val="center"/>
            </w:pPr>
            <w:r w:rsidRPr="000211EA">
              <w:t>2021</w:t>
            </w:r>
          </w:p>
        </w:tc>
        <w:tc>
          <w:tcPr>
            <w:tcW w:w="1405" w:type="dxa"/>
          </w:tcPr>
          <w:p w:rsidR="000211EA" w:rsidRPr="000211EA" w:rsidRDefault="000211EA" w:rsidP="00EC390A">
            <w:pPr>
              <w:autoSpaceDE w:val="0"/>
              <w:autoSpaceDN w:val="0"/>
              <w:adjustRightInd w:val="0"/>
              <w:jc w:val="center"/>
            </w:pPr>
            <w:r w:rsidRPr="000211EA">
              <w:t>2022 год</w:t>
            </w:r>
          </w:p>
        </w:tc>
        <w:tc>
          <w:tcPr>
            <w:tcW w:w="1265" w:type="dxa"/>
          </w:tcPr>
          <w:p w:rsidR="000211EA" w:rsidRPr="000211EA" w:rsidRDefault="000211EA" w:rsidP="00EC390A">
            <w:pPr>
              <w:autoSpaceDE w:val="0"/>
              <w:autoSpaceDN w:val="0"/>
              <w:adjustRightInd w:val="0"/>
              <w:jc w:val="center"/>
            </w:pPr>
            <w:r w:rsidRPr="000211EA">
              <w:t xml:space="preserve">2023 год </w:t>
            </w:r>
          </w:p>
        </w:tc>
        <w:tc>
          <w:tcPr>
            <w:tcW w:w="1258" w:type="dxa"/>
          </w:tcPr>
          <w:p w:rsidR="000211EA" w:rsidRPr="000211EA" w:rsidRDefault="000211EA" w:rsidP="00EC390A">
            <w:pPr>
              <w:autoSpaceDE w:val="0"/>
              <w:autoSpaceDN w:val="0"/>
              <w:adjustRightInd w:val="0"/>
              <w:jc w:val="center"/>
            </w:pPr>
            <w:r w:rsidRPr="000211EA">
              <w:t>2024 год</w:t>
            </w:r>
          </w:p>
        </w:tc>
        <w:tc>
          <w:tcPr>
            <w:tcW w:w="1252" w:type="dxa"/>
            <w:vMerge/>
          </w:tcPr>
          <w:p w:rsidR="000211EA" w:rsidRPr="000211EA" w:rsidRDefault="000211EA" w:rsidP="00EC390A">
            <w:pPr>
              <w:autoSpaceDE w:val="0"/>
              <w:autoSpaceDN w:val="0"/>
              <w:adjustRightInd w:val="0"/>
              <w:jc w:val="center"/>
            </w:pPr>
          </w:p>
        </w:tc>
      </w:tr>
      <w:tr w:rsidR="000211EA" w:rsidRPr="000211EA" w:rsidTr="00EC390A">
        <w:tc>
          <w:tcPr>
            <w:tcW w:w="3794" w:type="dxa"/>
          </w:tcPr>
          <w:p w:rsidR="000211EA" w:rsidRPr="000211EA" w:rsidRDefault="000211EA" w:rsidP="00EC390A">
            <w:pPr>
              <w:autoSpaceDE w:val="0"/>
              <w:autoSpaceDN w:val="0"/>
              <w:adjustRightInd w:val="0"/>
              <w:rPr>
                <w:b/>
              </w:rPr>
            </w:pPr>
            <w:r w:rsidRPr="000211EA">
              <w:rPr>
                <w:b/>
              </w:rPr>
              <w:t xml:space="preserve">Доходы, </w:t>
            </w:r>
            <w:r w:rsidRPr="000211EA">
              <w:t xml:space="preserve">в </w:t>
            </w:r>
            <w:proofErr w:type="spellStart"/>
            <w:r w:rsidRPr="000211EA">
              <w:t>т.ч</w:t>
            </w:r>
            <w:proofErr w:type="spellEnd"/>
            <w:r w:rsidRPr="000211EA">
              <w:t>.</w:t>
            </w:r>
          </w:p>
        </w:tc>
        <w:tc>
          <w:tcPr>
            <w:tcW w:w="1493" w:type="dxa"/>
          </w:tcPr>
          <w:p w:rsidR="000211EA" w:rsidRPr="000211EA" w:rsidRDefault="000211EA" w:rsidP="008736A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211EA">
              <w:rPr>
                <w:b/>
              </w:rPr>
              <w:t>1</w:t>
            </w:r>
            <w:r w:rsidR="008736AE">
              <w:rPr>
                <w:b/>
              </w:rPr>
              <w:t> 308,9</w:t>
            </w:r>
          </w:p>
        </w:tc>
        <w:tc>
          <w:tcPr>
            <w:tcW w:w="1405" w:type="dxa"/>
          </w:tcPr>
          <w:p w:rsidR="000211EA" w:rsidRPr="000211EA" w:rsidRDefault="000211EA" w:rsidP="0099682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211EA">
              <w:rPr>
                <w:b/>
              </w:rPr>
              <w:t>1</w:t>
            </w:r>
            <w:r w:rsidR="0099682B">
              <w:rPr>
                <w:b/>
              </w:rPr>
              <w:t> 463,3</w:t>
            </w:r>
          </w:p>
        </w:tc>
        <w:tc>
          <w:tcPr>
            <w:tcW w:w="1265" w:type="dxa"/>
          </w:tcPr>
          <w:p w:rsidR="000211EA" w:rsidRPr="000211EA" w:rsidRDefault="000211EA" w:rsidP="008736A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211EA">
              <w:rPr>
                <w:b/>
              </w:rPr>
              <w:t>1</w:t>
            </w:r>
            <w:r w:rsidR="008736AE">
              <w:rPr>
                <w:b/>
              </w:rPr>
              <w:t> 462,4</w:t>
            </w:r>
          </w:p>
        </w:tc>
        <w:tc>
          <w:tcPr>
            <w:tcW w:w="1258" w:type="dxa"/>
          </w:tcPr>
          <w:p w:rsidR="0099682B" w:rsidRPr="000211EA" w:rsidRDefault="000211EA" w:rsidP="0099682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211EA">
              <w:rPr>
                <w:b/>
              </w:rPr>
              <w:t>1</w:t>
            </w:r>
            <w:r w:rsidR="006D59B9">
              <w:rPr>
                <w:b/>
              </w:rPr>
              <w:t> 423,</w:t>
            </w:r>
            <w:r w:rsidR="0099682B">
              <w:rPr>
                <w:b/>
              </w:rPr>
              <w:t>6</w:t>
            </w:r>
          </w:p>
        </w:tc>
        <w:tc>
          <w:tcPr>
            <w:tcW w:w="1252" w:type="dxa"/>
          </w:tcPr>
          <w:p w:rsidR="000211EA" w:rsidRPr="000211EA" w:rsidRDefault="000211EA" w:rsidP="0099682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211EA">
              <w:rPr>
                <w:b/>
              </w:rPr>
              <w:t>1</w:t>
            </w:r>
            <w:r w:rsidR="0099682B">
              <w:rPr>
                <w:b/>
              </w:rPr>
              <w:t> 911,5</w:t>
            </w:r>
          </w:p>
        </w:tc>
      </w:tr>
      <w:tr w:rsidR="000211EA" w:rsidRPr="000211EA" w:rsidTr="00EC390A">
        <w:tc>
          <w:tcPr>
            <w:tcW w:w="3794" w:type="dxa"/>
          </w:tcPr>
          <w:p w:rsidR="000211EA" w:rsidRPr="000211EA" w:rsidRDefault="000211EA" w:rsidP="00EC390A">
            <w:pPr>
              <w:autoSpaceDE w:val="0"/>
              <w:autoSpaceDN w:val="0"/>
              <w:adjustRightInd w:val="0"/>
            </w:pPr>
            <w:r w:rsidRPr="000211EA">
              <w:t>Налоговые, неналоговые доходы</w:t>
            </w:r>
          </w:p>
        </w:tc>
        <w:tc>
          <w:tcPr>
            <w:tcW w:w="1493" w:type="dxa"/>
          </w:tcPr>
          <w:p w:rsidR="000211EA" w:rsidRPr="000211EA" w:rsidRDefault="008736AE" w:rsidP="00EC390A">
            <w:pPr>
              <w:autoSpaceDE w:val="0"/>
              <w:autoSpaceDN w:val="0"/>
              <w:adjustRightInd w:val="0"/>
              <w:jc w:val="center"/>
            </w:pPr>
            <w:r>
              <w:t>135,2</w:t>
            </w:r>
          </w:p>
        </w:tc>
        <w:tc>
          <w:tcPr>
            <w:tcW w:w="1405" w:type="dxa"/>
          </w:tcPr>
          <w:p w:rsidR="000211EA" w:rsidRPr="000211EA" w:rsidRDefault="0099682B" w:rsidP="00EC390A">
            <w:pPr>
              <w:autoSpaceDE w:val="0"/>
              <w:autoSpaceDN w:val="0"/>
              <w:adjustRightInd w:val="0"/>
              <w:jc w:val="center"/>
            </w:pPr>
            <w:r>
              <w:t>149,6</w:t>
            </w:r>
          </w:p>
        </w:tc>
        <w:tc>
          <w:tcPr>
            <w:tcW w:w="1265" w:type="dxa"/>
          </w:tcPr>
          <w:p w:rsidR="000211EA" w:rsidRPr="000211EA" w:rsidRDefault="000211EA" w:rsidP="008736AE">
            <w:pPr>
              <w:autoSpaceDE w:val="0"/>
              <w:autoSpaceDN w:val="0"/>
              <w:adjustRightInd w:val="0"/>
              <w:jc w:val="center"/>
            </w:pPr>
            <w:r w:rsidRPr="000211EA">
              <w:t>1</w:t>
            </w:r>
            <w:r w:rsidR="00AE2A3B">
              <w:t>72,1</w:t>
            </w:r>
          </w:p>
        </w:tc>
        <w:tc>
          <w:tcPr>
            <w:tcW w:w="1258" w:type="dxa"/>
          </w:tcPr>
          <w:p w:rsidR="000211EA" w:rsidRPr="000211EA" w:rsidRDefault="006D59B9" w:rsidP="00AE2A3B">
            <w:pPr>
              <w:autoSpaceDE w:val="0"/>
              <w:autoSpaceDN w:val="0"/>
              <w:adjustRightInd w:val="0"/>
              <w:jc w:val="center"/>
            </w:pPr>
            <w:r>
              <w:t>196,</w:t>
            </w:r>
            <w:r w:rsidR="00AE2A3B">
              <w:t>5</w:t>
            </w:r>
          </w:p>
        </w:tc>
        <w:tc>
          <w:tcPr>
            <w:tcW w:w="1252" w:type="dxa"/>
          </w:tcPr>
          <w:p w:rsidR="000211EA" w:rsidRPr="000211EA" w:rsidRDefault="0099682B" w:rsidP="00EC390A">
            <w:pPr>
              <w:autoSpaceDE w:val="0"/>
              <w:autoSpaceDN w:val="0"/>
              <w:adjustRightInd w:val="0"/>
              <w:jc w:val="center"/>
            </w:pPr>
            <w:r>
              <w:t>205,9</w:t>
            </w:r>
          </w:p>
        </w:tc>
      </w:tr>
      <w:tr w:rsidR="000211EA" w:rsidRPr="000211EA" w:rsidTr="00EC390A">
        <w:tc>
          <w:tcPr>
            <w:tcW w:w="3794" w:type="dxa"/>
          </w:tcPr>
          <w:p w:rsidR="000211EA" w:rsidRPr="000211EA" w:rsidRDefault="000211EA" w:rsidP="00EC390A">
            <w:pPr>
              <w:autoSpaceDE w:val="0"/>
              <w:autoSpaceDN w:val="0"/>
              <w:adjustRightInd w:val="0"/>
            </w:pPr>
            <w:r w:rsidRPr="000211EA">
              <w:t>Безвозмездные поступления</w:t>
            </w:r>
          </w:p>
        </w:tc>
        <w:tc>
          <w:tcPr>
            <w:tcW w:w="1493" w:type="dxa"/>
          </w:tcPr>
          <w:p w:rsidR="000211EA" w:rsidRPr="000211EA" w:rsidRDefault="008736AE" w:rsidP="00EC390A">
            <w:pPr>
              <w:autoSpaceDE w:val="0"/>
              <w:autoSpaceDN w:val="0"/>
              <w:adjustRightInd w:val="0"/>
              <w:jc w:val="center"/>
            </w:pPr>
            <w:r>
              <w:t>1 173,7</w:t>
            </w:r>
          </w:p>
        </w:tc>
        <w:tc>
          <w:tcPr>
            <w:tcW w:w="1405" w:type="dxa"/>
          </w:tcPr>
          <w:p w:rsidR="000211EA" w:rsidRPr="000211EA" w:rsidRDefault="0099682B" w:rsidP="00EC390A">
            <w:pPr>
              <w:autoSpaceDE w:val="0"/>
              <w:autoSpaceDN w:val="0"/>
              <w:adjustRightInd w:val="0"/>
              <w:jc w:val="center"/>
            </w:pPr>
            <w:r>
              <w:t>1313,7</w:t>
            </w:r>
          </w:p>
        </w:tc>
        <w:tc>
          <w:tcPr>
            <w:tcW w:w="1265" w:type="dxa"/>
          </w:tcPr>
          <w:p w:rsidR="000211EA" w:rsidRPr="000211EA" w:rsidRDefault="0099682B" w:rsidP="00EC390A">
            <w:pPr>
              <w:autoSpaceDE w:val="0"/>
              <w:autoSpaceDN w:val="0"/>
              <w:adjustRightInd w:val="0"/>
              <w:jc w:val="center"/>
            </w:pPr>
            <w:r>
              <w:t>1290,3</w:t>
            </w:r>
          </w:p>
        </w:tc>
        <w:tc>
          <w:tcPr>
            <w:tcW w:w="1258" w:type="dxa"/>
          </w:tcPr>
          <w:p w:rsidR="000211EA" w:rsidRPr="000211EA" w:rsidRDefault="00AE2A3B" w:rsidP="00AE2A3B">
            <w:pPr>
              <w:autoSpaceDE w:val="0"/>
              <w:autoSpaceDN w:val="0"/>
              <w:adjustRightInd w:val="0"/>
              <w:jc w:val="center"/>
            </w:pPr>
            <w:r>
              <w:t>1 227,1</w:t>
            </w:r>
          </w:p>
        </w:tc>
        <w:tc>
          <w:tcPr>
            <w:tcW w:w="1252" w:type="dxa"/>
          </w:tcPr>
          <w:p w:rsidR="000211EA" w:rsidRPr="000211EA" w:rsidRDefault="0099682B" w:rsidP="0099682B">
            <w:pPr>
              <w:autoSpaceDE w:val="0"/>
              <w:autoSpaceDN w:val="0"/>
              <w:adjustRightInd w:val="0"/>
              <w:jc w:val="center"/>
            </w:pPr>
            <w:r>
              <w:t>1705,7</w:t>
            </w:r>
          </w:p>
        </w:tc>
      </w:tr>
      <w:tr w:rsidR="000211EA" w:rsidRPr="000211EA" w:rsidTr="00EC390A">
        <w:tc>
          <w:tcPr>
            <w:tcW w:w="3794" w:type="dxa"/>
          </w:tcPr>
          <w:p w:rsidR="000211EA" w:rsidRPr="000211EA" w:rsidRDefault="000211EA" w:rsidP="00EC390A">
            <w:pPr>
              <w:autoSpaceDE w:val="0"/>
              <w:autoSpaceDN w:val="0"/>
              <w:adjustRightInd w:val="0"/>
            </w:pPr>
            <w:r w:rsidRPr="000211EA">
              <w:rPr>
                <w:b/>
              </w:rPr>
              <w:t xml:space="preserve">Расходы, </w:t>
            </w:r>
            <w:r w:rsidRPr="000211EA">
              <w:t xml:space="preserve">в </w:t>
            </w:r>
            <w:proofErr w:type="spellStart"/>
            <w:r w:rsidRPr="000211EA">
              <w:t>т.ч</w:t>
            </w:r>
            <w:proofErr w:type="spellEnd"/>
            <w:r w:rsidRPr="000211EA">
              <w:t>.</w:t>
            </w:r>
          </w:p>
        </w:tc>
        <w:tc>
          <w:tcPr>
            <w:tcW w:w="1493" w:type="dxa"/>
          </w:tcPr>
          <w:p w:rsidR="000211EA" w:rsidRPr="000211EA" w:rsidRDefault="00A44748" w:rsidP="008736A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1 3</w:t>
            </w:r>
            <w:r w:rsidR="008736AE">
              <w:rPr>
                <w:b/>
              </w:rPr>
              <w:t>01</w:t>
            </w:r>
            <w:r>
              <w:rPr>
                <w:b/>
              </w:rPr>
              <w:t>,</w:t>
            </w:r>
            <w:r w:rsidR="008736AE">
              <w:rPr>
                <w:b/>
              </w:rPr>
              <w:t>0</w:t>
            </w:r>
          </w:p>
        </w:tc>
        <w:tc>
          <w:tcPr>
            <w:tcW w:w="1405" w:type="dxa"/>
          </w:tcPr>
          <w:p w:rsidR="000211EA" w:rsidRPr="000211EA" w:rsidRDefault="000211EA" w:rsidP="008736A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211EA">
              <w:rPr>
                <w:b/>
              </w:rPr>
              <w:t>1</w:t>
            </w:r>
            <w:r w:rsidR="008736AE">
              <w:rPr>
                <w:b/>
              </w:rPr>
              <w:t> 460,7</w:t>
            </w:r>
          </w:p>
        </w:tc>
        <w:tc>
          <w:tcPr>
            <w:tcW w:w="1265" w:type="dxa"/>
          </w:tcPr>
          <w:p w:rsidR="000211EA" w:rsidRPr="000211EA" w:rsidRDefault="000211EA" w:rsidP="0099682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211EA">
              <w:rPr>
                <w:b/>
              </w:rPr>
              <w:t>1</w:t>
            </w:r>
            <w:r w:rsidR="0099682B">
              <w:rPr>
                <w:b/>
              </w:rPr>
              <w:t> 459,9</w:t>
            </w:r>
          </w:p>
        </w:tc>
        <w:tc>
          <w:tcPr>
            <w:tcW w:w="1258" w:type="dxa"/>
          </w:tcPr>
          <w:p w:rsidR="000211EA" w:rsidRPr="000211EA" w:rsidRDefault="000211EA" w:rsidP="0099682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211EA">
              <w:rPr>
                <w:b/>
              </w:rPr>
              <w:t>1</w:t>
            </w:r>
            <w:r w:rsidR="0099682B">
              <w:rPr>
                <w:b/>
              </w:rPr>
              <w:t> 415,3</w:t>
            </w:r>
          </w:p>
        </w:tc>
        <w:tc>
          <w:tcPr>
            <w:tcW w:w="1252" w:type="dxa"/>
          </w:tcPr>
          <w:p w:rsidR="000211EA" w:rsidRPr="000211EA" w:rsidRDefault="0099682B" w:rsidP="0099682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1 955,7</w:t>
            </w:r>
          </w:p>
        </w:tc>
      </w:tr>
      <w:tr w:rsidR="000211EA" w:rsidRPr="000211EA" w:rsidTr="00EC390A">
        <w:tc>
          <w:tcPr>
            <w:tcW w:w="3794" w:type="dxa"/>
          </w:tcPr>
          <w:p w:rsidR="000211EA" w:rsidRPr="000211EA" w:rsidRDefault="000211EA" w:rsidP="00EC390A">
            <w:pPr>
              <w:autoSpaceDE w:val="0"/>
              <w:autoSpaceDN w:val="0"/>
              <w:adjustRightInd w:val="0"/>
            </w:pPr>
            <w:r w:rsidRPr="000211EA">
              <w:t>Расходы на оплату труда с учетом начислений на нее</w:t>
            </w:r>
          </w:p>
        </w:tc>
        <w:tc>
          <w:tcPr>
            <w:tcW w:w="1493" w:type="dxa"/>
          </w:tcPr>
          <w:p w:rsidR="000211EA" w:rsidRPr="000211EA" w:rsidRDefault="00A44748" w:rsidP="00EC390A">
            <w:pPr>
              <w:autoSpaceDE w:val="0"/>
              <w:autoSpaceDN w:val="0"/>
              <w:adjustRightInd w:val="0"/>
              <w:jc w:val="center"/>
            </w:pPr>
            <w:r>
              <w:t>749,9</w:t>
            </w:r>
          </w:p>
        </w:tc>
        <w:tc>
          <w:tcPr>
            <w:tcW w:w="1405" w:type="dxa"/>
          </w:tcPr>
          <w:p w:rsidR="000211EA" w:rsidRPr="000211EA" w:rsidRDefault="00A44748" w:rsidP="00EC390A">
            <w:pPr>
              <w:autoSpaceDE w:val="0"/>
              <w:autoSpaceDN w:val="0"/>
              <w:adjustRightInd w:val="0"/>
              <w:jc w:val="center"/>
            </w:pPr>
            <w:r>
              <w:t>845,2</w:t>
            </w:r>
          </w:p>
        </w:tc>
        <w:tc>
          <w:tcPr>
            <w:tcW w:w="1265" w:type="dxa"/>
          </w:tcPr>
          <w:p w:rsidR="000211EA" w:rsidRPr="000211EA" w:rsidRDefault="00A44748" w:rsidP="00EC390A">
            <w:pPr>
              <w:autoSpaceDE w:val="0"/>
              <w:autoSpaceDN w:val="0"/>
              <w:adjustRightInd w:val="0"/>
              <w:jc w:val="center"/>
            </w:pPr>
            <w:r>
              <w:t>948,7</w:t>
            </w:r>
          </w:p>
        </w:tc>
        <w:tc>
          <w:tcPr>
            <w:tcW w:w="1258" w:type="dxa"/>
          </w:tcPr>
          <w:p w:rsidR="000211EA" w:rsidRPr="000211EA" w:rsidRDefault="00A44748" w:rsidP="00EC390A">
            <w:pPr>
              <w:autoSpaceDE w:val="0"/>
              <w:autoSpaceDN w:val="0"/>
              <w:adjustRightInd w:val="0"/>
              <w:jc w:val="center"/>
            </w:pPr>
            <w:r>
              <w:t>1 070,1</w:t>
            </w:r>
          </w:p>
        </w:tc>
        <w:tc>
          <w:tcPr>
            <w:tcW w:w="1252" w:type="dxa"/>
          </w:tcPr>
          <w:p w:rsidR="000211EA" w:rsidRPr="000211EA" w:rsidRDefault="00A44748" w:rsidP="00EC390A">
            <w:pPr>
              <w:autoSpaceDE w:val="0"/>
              <w:autoSpaceDN w:val="0"/>
              <w:adjustRightInd w:val="0"/>
              <w:jc w:val="center"/>
            </w:pPr>
            <w:r>
              <w:t>1 116,6</w:t>
            </w:r>
          </w:p>
        </w:tc>
      </w:tr>
      <w:tr w:rsidR="000211EA" w:rsidRPr="000211EA" w:rsidTr="00EC390A">
        <w:tc>
          <w:tcPr>
            <w:tcW w:w="3794" w:type="dxa"/>
          </w:tcPr>
          <w:p w:rsidR="000211EA" w:rsidRPr="000211EA" w:rsidRDefault="000211EA" w:rsidP="00EC390A">
            <w:pPr>
              <w:autoSpaceDE w:val="0"/>
              <w:autoSpaceDN w:val="0"/>
              <w:adjustRightInd w:val="0"/>
              <w:rPr>
                <w:b/>
              </w:rPr>
            </w:pPr>
            <w:r w:rsidRPr="000211EA">
              <w:rPr>
                <w:b/>
              </w:rPr>
              <w:lastRenderedPageBreak/>
              <w:t>Дефицит</w:t>
            </w:r>
            <w:proofErr w:type="gramStart"/>
            <w:r w:rsidRPr="000211EA">
              <w:rPr>
                <w:b/>
              </w:rPr>
              <w:t xml:space="preserve"> (-), </w:t>
            </w:r>
            <w:proofErr w:type="gramEnd"/>
            <w:r w:rsidRPr="000211EA">
              <w:rPr>
                <w:b/>
              </w:rPr>
              <w:t>профицит (+)</w:t>
            </w:r>
          </w:p>
        </w:tc>
        <w:tc>
          <w:tcPr>
            <w:tcW w:w="1493" w:type="dxa"/>
          </w:tcPr>
          <w:p w:rsidR="000211EA" w:rsidRPr="000211EA" w:rsidRDefault="000211EA" w:rsidP="00A4474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211EA">
              <w:rPr>
                <w:b/>
              </w:rPr>
              <w:t>+</w:t>
            </w:r>
            <w:r w:rsidR="00A44748">
              <w:rPr>
                <w:b/>
              </w:rPr>
              <w:t xml:space="preserve"> 7,9</w:t>
            </w:r>
          </w:p>
        </w:tc>
        <w:tc>
          <w:tcPr>
            <w:tcW w:w="1405" w:type="dxa"/>
          </w:tcPr>
          <w:p w:rsidR="000211EA" w:rsidRPr="000211EA" w:rsidRDefault="000211EA" w:rsidP="00A4474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211EA">
              <w:rPr>
                <w:b/>
              </w:rPr>
              <w:t>+</w:t>
            </w:r>
            <w:r w:rsidR="00A44748">
              <w:rPr>
                <w:b/>
              </w:rPr>
              <w:t xml:space="preserve"> 2,6</w:t>
            </w:r>
          </w:p>
        </w:tc>
        <w:tc>
          <w:tcPr>
            <w:tcW w:w="1265" w:type="dxa"/>
          </w:tcPr>
          <w:p w:rsidR="000211EA" w:rsidRPr="000211EA" w:rsidRDefault="00A44748" w:rsidP="00EC39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+ 2,5</w:t>
            </w:r>
          </w:p>
        </w:tc>
        <w:tc>
          <w:tcPr>
            <w:tcW w:w="1258" w:type="dxa"/>
          </w:tcPr>
          <w:p w:rsidR="000211EA" w:rsidRPr="000211EA" w:rsidRDefault="000211EA" w:rsidP="00A4474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211EA">
              <w:rPr>
                <w:b/>
              </w:rPr>
              <w:t>+</w:t>
            </w:r>
            <w:r w:rsidR="00A44748">
              <w:rPr>
                <w:b/>
              </w:rPr>
              <w:t xml:space="preserve"> 8,3</w:t>
            </w:r>
          </w:p>
        </w:tc>
        <w:tc>
          <w:tcPr>
            <w:tcW w:w="1252" w:type="dxa"/>
          </w:tcPr>
          <w:p w:rsidR="000211EA" w:rsidRPr="000211EA" w:rsidRDefault="000211EA" w:rsidP="00A4474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211EA">
              <w:rPr>
                <w:b/>
              </w:rPr>
              <w:t>-</w:t>
            </w:r>
            <w:r w:rsidR="00A44748">
              <w:rPr>
                <w:b/>
              </w:rPr>
              <w:t xml:space="preserve"> 44,2</w:t>
            </w:r>
          </w:p>
        </w:tc>
      </w:tr>
    </w:tbl>
    <w:p w:rsidR="000211EA" w:rsidRPr="000211EA" w:rsidRDefault="000211EA" w:rsidP="000211EA">
      <w:pPr>
        <w:autoSpaceDE w:val="0"/>
        <w:autoSpaceDN w:val="0"/>
        <w:adjustRightInd w:val="0"/>
        <w:jc w:val="both"/>
      </w:pPr>
      <w:r w:rsidRPr="000211EA">
        <w:rPr>
          <w:color w:val="FF0000"/>
        </w:rPr>
        <w:t xml:space="preserve">           </w:t>
      </w:r>
      <w:r w:rsidRPr="000211EA">
        <w:t xml:space="preserve">         </w:t>
      </w:r>
    </w:p>
    <w:p w:rsidR="004104F0" w:rsidRDefault="004104F0" w:rsidP="000211EA">
      <w:pPr>
        <w:autoSpaceDE w:val="0"/>
        <w:autoSpaceDN w:val="0"/>
        <w:adjustRightInd w:val="0"/>
        <w:jc w:val="both"/>
      </w:pPr>
      <w:r>
        <w:rPr>
          <w:color w:val="000000"/>
          <w:shd w:val="clear" w:color="auto" w:fill="FFFFFF"/>
        </w:rPr>
        <w:t xml:space="preserve">         </w:t>
      </w:r>
      <w:r w:rsidR="000211EA" w:rsidRPr="000211EA">
        <w:t>Обеспечен высокий уровень открытости бюджетных данных, в том числе посредством ведения сайта Администрации Нукутского муниципального округа, размещения информации на едином портале бюджетной системы Российской Федерации, представления сведений о бюджете в доступной для граждан форме (</w:t>
      </w:r>
      <w:r w:rsidR="00F50A00">
        <w:t>«Б</w:t>
      </w:r>
      <w:r w:rsidR="000211EA" w:rsidRPr="000211EA">
        <w:t>юджет для граждан</w:t>
      </w:r>
      <w:r w:rsidR="00F50A00">
        <w:t>»</w:t>
      </w:r>
      <w:r w:rsidR="000211EA" w:rsidRPr="000211EA">
        <w:t>).</w:t>
      </w:r>
    </w:p>
    <w:p w:rsidR="004104F0" w:rsidRDefault="000211EA" w:rsidP="004104F0">
      <w:pPr>
        <w:autoSpaceDE w:val="0"/>
        <w:autoSpaceDN w:val="0"/>
        <w:adjustRightInd w:val="0"/>
        <w:ind w:firstLine="567"/>
        <w:jc w:val="both"/>
      </w:pPr>
      <w:r w:rsidRPr="000211EA">
        <w:rPr>
          <w:color w:val="000000"/>
          <w:shd w:val="clear" w:color="auto" w:fill="FFFFFF"/>
        </w:rPr>
        <w:t>В Иркутской области в 2023 году создана Межведомственная рабочая группа по реализации в муниципальных районах (муниципальных и городских округах) мероприятий по повышению финансовой грамотности жителей, в состав которой вошел специалист Комитета по финансам. С 2023 год проводится работа</w:t>
      </w:r>
      <w:r w:rsidRPr="000211EA">
        <w:rPr>
          <w:rFonts w:eastAsia="DengXian"/>
        </w:rPr>
        <w:t xml:space="preserve"> в соответствии с утвержденным планом мероприятий по повышению финансовой грамотности населения  Нукутского муниципального округа, регулярно размещаются информационные материалы по повышению уровня финансовой грамотности населения, о проводимых мероприятиях в</w:t>
      </w:r>
      <w:r w:rsidRPr="000211EA">
        <w:rPr>
          <w:color w:val="000000"/>
          <w:shd w:val="clear" w:color="auto" w:fill="FFFFFF"/>
        </w:rPr>
        <w:t xml:space="preserve"> </w:t>
      </w:r>
      <w:r w:rsidRPr="000211EA">
        <w:rPr>
          <w:rFonts w:eastAsia="DengXian"/>
        </w:rPr>
        <w:t>разделе «Финансовая грамотность» на официальном сайте Администрации Нукутского муниципального округа. Таким образом, заложен устойчивый фундамент для дальнейшего повышения финансовой грамотности и формирования финансовой культуры граждан Нукутского района,</w:t>
      </w:r>
      <w:r w:rsidRPr="000211EA">
        <w:t xml:space="preserve"> в соответствии со Стратегией повышения финансовой грамотности и формирования финансовой культуры до 2030 года, утвержденной распоряжением Правительства Российской Федерации от 24.10.2023 № 2958-р.</w:t>
      </w:r>
    </w:p>
    <w:p w:rsidR="000211EA" w:rsidRPr="000211EA" w:rsidRDefault="000211EA" w:rsidP="004104F0">
      <w:pPr>
        <w:autoSpaceDE w:val="0"/>
        <w:autoSpaceDN w:val="0"/>
        <w:adjustRightInd w:val="0"/>
        <w:ind w:firstLine="567"/>
        <w:jc w:val="both"/>
      </w:pPr>
      <w:r w:rsidRPr="000211EA">
        <w:t>Ожидается, что в период реализации Программы сохранится обеспечение роста налоговых, неналоговых доходов бюджета Нукутского муниципального округа, что является важным, но не единственным фактором обеспечения сбалансированности и устойчивости бюджета. Немаловажное значение должна иметь проводимая работа по расстановке приоритетов расходования бюджетных средств, повышению качества планирования бюджетных расходов и их исполнению.</w:t>
      </w:r>
    </w:p>
    <w:p w:rsidR="000211EA" w:rsidRPr="000211EA" w:rsidRDefault="000211EA" w:rsidP="004104F0">
      <w:pPr>
        <w:pStyle w:val="22"/>
        <w:shd w:val="clear" w:color="auto" w:fill="auto"/>
        <w:spacing w:line="240" w:lineRule="auto"/>
        <w:ind w:firstLine="567"/>
        <w:rPr>
          <w:sz w:val="24"/>
          <w:szCs w:val="24"/>
        </w:rPr>
      </w:pPr>
      <w:r w:rsidRPr="000211EA">
        <w:rPr>
          <w:sz w:val="24"/>
          <w:szCs w:val="24"/>
        </w:rPr>
        <w:t>Вместе с тем в сфере управления муниципальными финансами сохраняется ряд следующих проблем:</w:t>
      </w:r>
    </w:p>
    <w:p w:rsidR="000211EA" w:rsidRPr="000211EA" w:rsidRDefault="000211EA" w:rsidP="004104F0">
      <w:pPr>
        <w:pStyle w:val="22"/>
        <w:shd w:val="clear" w:color="auto" w:fill="auto"/>
        <w:spacing w:line="240" w:lineRule="auto"/>
        <w:ind w:firstLine="567"/>
        <w:rPr>
          <w:sz w:val="24"/>
          <w:szCs w:val="24"/>
        </w:rPr>
      </w:pPr>
      <w:r w:rsidRPr="000211EA">
        <w:rPr>
          <w:sz w:val="24"/>
          <w:szCs w:val="24"/>
        </w:rPr>
        <w:t>недостаточность собственных финансовых ресурсов для обеспечения в полном объеме расходных обязательств Нукутского муниципального округа;</w:t>
      </w:r>
    </w:p>
    <w:p w:rsidR="000211EA" w:rsidRPr="000211EA" w:rsidRDefault="000211EA" w:rsidP="000211EA">
      <w:pPr>
        <w:pStyle w:val="a6"/>
        <w:autoSpaceDE w:val="0"/>
        <w:autoSpaceDN w:val="0"/>
        <w:adjustRightInd w:val="0"/>
        <w:ind w:left="0" w:firstLine="567"/>
        <w:jc w:val="both"/>
      </w:pPr>
      <w:r w:rsidRPr="000211EA">
        <w:t>изменение федерального и регионального законодательства в части</w:t>
      </w:r>
      <w:r w:rsidR="00002A30">
        <w:t xml:space="preserve"> </w:t>
      </w:r>
      <w:r w:rsidRPr="000211EA">
        <w:t>пересмотра нормативов распределения налоговых, неналоговых доходов не в пользу муниципальных образований;</w:t>
      </w:r>
    </w:p>
    <w:p w:rsidR="000211EA" w:rsidRPr="000211EA" w:rsidRDefault="000211EA" w:rsidP="000211EA">
      <w:pPr>
        <w:pStyle w:val="a6"/>
        <w:autoSpaceDE w:val="0"/>
        <w:autoSpaceDN w:val="0"/>
        <w:adjustRightInd w:val="0"/>
        <w:ind w:left="0" w:firstLine="567"/>
        <w:jc w:val="both"/>
      </w:pPr>
      <w:r w:rsidRPr="000211EA">
        <w:t xml:space="preserve">замедление темпов экономического развития, снижение численности населения Нукутского муниципального округа, «отток рабочей силы» за пределы Нукутского муниципального округа, что может повлечь снижение поступлений налоговых и неналоговых доходов в местный бюджет и, как следствие, сокращение расходов бюджета, в </w:t>
      </w:r>
      <w:proofErr w:type="gramStart"/>
      <w:r w:rsidRPr="000211EA">
        <w:t>связи</w:t>
      </w:r>
      <w:proofErr w:type="gramEnd"/>
      <w:r w:rsidRPr="000211EA">
        <w:t xml:space="preserve"> с чем целевые значения показателей Программы могут быть не достигнуты;</w:t>
      </w:r>
    </w:p>
    <w:p w:rsidR="000211EA" w:rsidRPr="000211EA" w:rsidRDefault="000211EA" w:rsidP="000211EA">
      <w:pPr>
        <w:pStyle w:val="22"/>
        <w:shd w:val="clear" w:color="auto" w:fill="auto"/>
        <w:spacing w:line="240" w:lineRule="auto"/>
        <w:ind w:firstLine="520"/>
        <w:rPr>
          <w:sz w:val="24"/>
          <w:szCs w:val="24"/>
        </w:rPr>
      </w:pPr>
      <w:r w:rsidRPr="000211EA">
        <w:rPr>
          <w:sz w:val="24"/>
          <w:szCs w:val="24"/>
        </w:rPr>
        <w:t>проблематичность бюджетного планирования за пределами трехлетнего бюджетного цикла в условиях нестабильной макроэкономической ситуации и прогнозируемого снижения темпов роста поступлений доходов;</w:t>
      </w:r>
    </w:p>
    <w:p w:rsidR="000211EA" w:rsidRPr="000211EA" w:rsidRDefault="000211EA" w:rsidP="000211EA">
      <w:pPr>
        <w:pStyle w:val="22"/>
        <w:shd w:val="clear" w:color="auto" w:fill="auto"/>
        <w:spacing w:line="240" w:lineRule="auto"/>
        <w:ind w:firstLine="520"/>
        <w:rPr>
          <w:sz w:val="24"/>
          <w:szCs w:val="24"/>
        </w:rPr>
      </w:pPr>
      <w:r w:rsidRPr="000211EA">
        <w:rPr>
          <w:sz w:val="24"/>
          <w:szCs w:val="24"/>
        </w:rPr>
        <w:t>увеличения МРОТ и целевых показателей средней заработной платы работников муниципальных учреждений обозначенных в «майских» Указах Президента РФ, что приводит к значительному росту расходов, при том, что доля расходов на оплату труда с учетом начислений на нее составляет более половины всех расходов бюджета Нукутского муниципального округа;</w:t>
      </w:r>
    </w:p>
    <w:p w:rsidR="000211EA" w:rsidRPr="000211EA" w:rsidRDefault="000211EA" w:rsidP="000211EA">
      <w:pPr>
        <w:pStyle w:val="22"/>
        <w:shd w:val="clear" w:color="auto" w:fill="auto"/>
        <w:spacing w:line="240" w:lineRule="auto"/>
        <w:ind w:firstLine="520"/>
        <w:rPr>
          <w:sz w:val="24"/>
          <w:szCs w:val="24"/>
        </w:rPr>
      </w:pPr>
      <w:r w:rsidRPr="000211EA">
        <w:rPr>
          <w:sz w:val="24"/>
          <w:szCs w:val="24"/>
        </w:rPr>
        <w:t>недостаточное качество финансового планирования, что влечет неоднократное перераспределение бюджетных ассигнований между мероприятиями муниципальных программ Нукутского муниципального округа;</w:t>
      </w:r>
    </w:p>
    <w:p w:rsidR="000211EA" w:rsidRPr="000211EA" w:rsidRDefault="000211EA" w:rsidP="000211EA">
      <w:pPr>
        <w:pStyle w:val="22"/>
        <w:shd w:val="clear" w:color="auto" w:fill="auto"/>
        <w:spacing w:line="240" w:lineRule="auto"/>
        <w:ind w:firstLine="520"/>
        <w:rPr>
          <w:sz w:val="24"/>
          <w:szCs w:val="24"/>
        </w:rPr>
      </w:pPr>
      <w:r w:rsidRPr="000211EA">
        <w:rPr>
          <w:sz w:val="24"/>
          <w:szCs w:val="24"/>
        </w:rPr>
        <w:t>невысокая вовлеченность жителей  Нукутского муниципального округа в обсуждение целей и результатов использования бюджетных средств.</w:t>
      </w:r>
    </w:p>
    <w:p w:rsidR="004104F0" w:rsidRDefault="000211EA" w:rsidP="004104F0">
      <w:pPr>
        <w:autoSpaceDE w:val="0"/>
        <w:autoSpaceDN w:val="0"/>
        <w:adjustRightInd w:val="0"/>
        <w:ind w:firstLine="567"/>
        <w:jc w:val="both"/>
      </w:pPr>
      <w:r w:rsidRPr="000211EA">
        <w:lastRenderedPageBreak/>
        <w:t>Эти факторы не способствуют построению стабильной и эффективной системы бюджетного процесса.</w:t>
      </w:r>
    </w:p>
    <w:p w:rsidR="000211EA" w:rsidRPr="004104F0" w:rsidRDefault="000211EA" w:rsidP="004104F0">
      <w:pPr>
        <w:autoSpaceDE w:val="0"/>
        <w:autoSpaceDN w:val="0"/>
        <w:adjustRightInd w:val="0"/>
        <w:ind w:firstLine="567"/>
        <w:jc w:val="both"/>
      </w:pPr>
      <w:r w:rsidRPr="000211EA">
        <w:t>Меры по минимизации данных рисков будут приниматься в ходе оперативного управления реализацией Программы, в том числе путем подготовки нормативных правовых актов органов местного самоуправления, внесения изменений в решение Думы Нукутского муниципального округа о бюджете на текущий финансовый год, очередной финансовый год и плановый период.</w:t>
      </w:r>
    </w:p>
    <w:p w:rsidR="000211EA" w:rsidRPr="000211EA" w:rsidRDefault="000211EA" w:rsidP="000211EA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211EA" w:rsidRPr="000211EA" w:rsidRDefault="000211EA" w:rsidP="000211EA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11EA">
        <w:rPr>
          <w:rFonts w:ascii="Times New Roman" w:hAnsi="Times New Roman" w:cs="Times New Roman"/>
          <w:b/>
          <w:sz w:val="24"/>
          <w:szCs w:val="24"/>
        </w:rPr>
        <w:t>Глава 3. Задачи муниципального управления, способы их эффективного решения</w:t>
      </w:r>
    </w:p>
    <w:p w:rsidR="000211EA" w:rsidRPr="000211EA" w:rsidRDefault="000211EA" w:rsidP="000211EA">
      <w:pPr>
        <w:ind w:firstLine="709"/>
        <w:jc w:val="both"/>
        <w:rPr>
          <w:lang w:bidi="ru-RU"/>
        </w:rPr>
      </w:pPr>
    </w:p>
    <w:p w:rsidR="000211EA" w:rsidRPr="000211EA" w:rsidRDefault="000211EA" w:rsidP="004104F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11EA">
        <w:rPr>
          <w:rFonts w:ascii="Times New Roman" w:hAnsi="Times New Roman" w:cs="Times New Roman"/>
          <w:sz w:val="24"/>
          <w:szCs w:val="24"/>
        </w:rPr>
        <w:t>Достижение установленных в муниципальной программе целей будет происходить посредством решения задач структурных элементов МП, указанных в Таблице № 3 паспорта МП, которые в свою очередь будут исполняться в рамках реализации мероприятий (результатов).</w:t>
      </w:r>
    </w:p>
    <w:p w:rsidR="000211EA" w:rsidRDefault="000211EA" w:rsidP="000211EA">
      <w:pPr>
        <w:autoSpaceDE w:val="0"/>
        <w:autoSpaceDN w:val="0"/>
        <w:adjustRightInd w:val="0"/>
        <w:jc w:val="both"/>
        <w:rPr>
          <w:b/>
        </w:rPr>
      </w:pPr>
      <w:bookmarkStart w:id="0" w:name="Par276"/>
      <w:bookmarkEnd w:id="0"/>
      <w:r>
        <w:rPr>
          <w:b/>
        </w:rPr>
        <w:t xml:space="preserve">         </w:t>
      </w:r>
    </w:p>
    <w:p w:rsidR="000F68CE" w:rsidRDefault="000F68CE" w:rsidP="000F68CE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CE4609" w:rsidRDefault="00CE4609" w:rsidP="000F68CE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CE4609" w:rsidRDefault="00CE4609" w:rsidP="000F68CE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CE4609" w:rsidRDefault="00CE4609" w:rsidP="000F68CE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CE4609" w:rsidRDefault="00CE4609" w:rsidP="000F68CE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80673C" w:rsidRDefault="0080673C" w:rsidP="000F68CE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80673C" w:rsidRDefault="0080673C" w:rsidP="000F68CE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80673C" w:rsidRDefault="0080673C" w:rsidP="000F68CE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80673C" w:rsidRDefault="0080673C" w:rsidP="000F68CE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80673C" w:rsidRDefault="0080673C" w:rsidP="000F68CE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0211EA" w:rsidRDefault="000211EA" w:rsidP="000F68CE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0211EA" w:rsidRDefault="000211EA" w:rsidP="000F68CE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0211EA" w:rsidRDefault="000211EA" w:rsidP="000F68CE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0211EA" w:rsidRDefault="000211EA" w:rsidP="000F68CE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0211EA" w:rsidRDefault="000211EA" w:rsidP="000F68CE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0211EA" w:rsidRDefault="000211EA" w:rsidP="000F68CE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0211EA" w:rsidRDefault="000211EA" w:rsidP="000F68CE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0211EA" w:rsidRDefault="000211EA" w:rsidP="000F68CE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0211EA" w:rsidRDefault="000211EA" w:rsidP="000F68CE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0211EA" w:rsidRDefault="000211EA" w:rsidP="000F68CE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0211EA" w:rsidRDefault="000211EA" w:rsidP="000F68CE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0211EA" w:rsidRDefault="000211EA" w:rsidP="000F68CE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0211EA" w:rsidRDefault="000211EA" w:rsidP="000F68CE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0211EA" w:rsidRDefault="000211EA" w:rsidP="000F68CE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0211EA" w:rsidRDefault="000211EA" w:rsidP="000F68CE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0211EA" w:rsidRDefault="000211EA" w:rsidP="000F68CE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0211EA" w:rsidRDefault="000211EA" w:rsidP="000F68CE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0211EA" w:rsidRDefault="000211EA" w:rsidP="000F68CE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0211EA" w:rsidRDefault="000211EA" w:rsidP="000F68CE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0211EA" w:rsidRDefault="000211EA" w:rsidP="000F68CE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0211EA" w:rsidRDefault="000211EA" w:rsidP="000F68CE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0211EA" w:rsidRDefault="000211EA" w:rsidP="000F68CE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0211EA" w:rsidRDefault="000211EA" w:rsidP="000F68CE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0211EA" w:rsidRDefault="000211EA" w:rsidP="000F68CE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0211EA" w:rsidRDefault="000211EA" w:rsidP="000F68CE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CE4609" w:rsidRDefault="00CE4609" w:rsidP="004104F0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:rsidR="004104F0" w:rsidRPr="009C5877" w:rsidRDefault="004104F0" w:rsidP="004104F0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:rsidR="00AB3244" w:rsidRPr="0080673C" w:rsidRDefault="00D01A95" w:rsidP="00AB3244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80673C">
        <w:rPr>
          <w:rFonts w:ascii="Times New Roman" w:hAnsi="Times New Roman" w:cs="Times New Roman"/>
          <w:sz w:val="24"/>
          <w:szCs w:val="24"/>
        </w:rPr>
        <w:lastRenderedPageBreak/>
        <w:t>Раздел</w:t>
      </w:r>
      <w:r w:rsidR="00AB3244" w:rsidRPr="0080673C">
        <w:rPr>
          <w:rFonts w:ascii="Times New Roman" w:hAnsi="Times New Roman" w:cs="Times New Roman"/>
          <w:sz w:val="24"/>
          <w:szCs w:val="24"/>
        </w:rPr>
        <w:t xml:space="preserve"> 2. ПАСПОРТ МУНИЦИПАЛЬНОЙ ПРОГРАММЫ</w:t>
      </w:r>
    </w:p>
    <w:p w:rsidR="00CE4609" w:rsidRPr="00B51F8E" w:rsidRDefault="00CE4609" w:rsidP="00B51F8E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1F8E">
        <w:rPr>
          <w:rFonts w:ascii="Times New Roman" w:hAnsi="Times New Roman" w:cs="Times New Roman"/>
          <w:b/>
          <w:sz w:val="24"/>
          <w:szCs w:val="24"/>
        </w:rPr>
        <w:t>«</w:t>
      </w:r>
      <w:r w:rsidR="000211EA" w:rsidRPr="000211EA">
        <w:rPr>
          <w:rFonts w:ascii="Times New Roman" w:hAnsi="Times New Roman" w:cs="Times New Roman"/>
          <w:b/>
          <w:bCs/>
          <w:sz w:val="24"/>
          <w:szCs w:val="24"/>
        </w:rPr>
        <w:t>УПРАВЛЕНИЕ МУНИЦИПАЛЬНЫМИ ФИНАНСАМИ</w:t>
      </w:r>
      <w:r w:rsidRPr="00B51F8E">
        <w:rPr>
          <w:rFonts w:ascii="Times New Roman" w:hAnsi="Times New Roman" w:cs="Times New Roman"/>
          <w:b/>
          <w:sz w:val="24"/>
          <w:szCs w:val="24"/>
        </w:rPr>
        <w:t>»</w:t>
      </w:r>
    </w:p>
    <w:p w:rsidR="00B51F8E" w:rsidRDefault="00B51F8E" w:rsidP="00CE4609">
      <w:pPr>
        <w:pStyle w:val="ConsPlusNormal"/>
        <w:ind w:firstLine="0"/>
        <w:jc w:val="right"/>
        <w:outlineLvl w:val="3"/>
        <w:rPr>
          <w:rFonts w:ascii="Times New Roman" w:hAnsi="Times New Roman" w:cs="Times New Roman"/>
          <w:sz w:val="24"/>
          <w:szCs w:val="24"/>
        </w:rPr>
      </w:pPr>
    </w:p>
    <w:p w:rsidR="00CE4609" w:rsidRPr="0080673C" w:rsidRDefault="00CE4609" w:rsidP="00CE4609">
      <w:pPr>
        <w:pStyle w:val="ConsPlusNormal"/>
        <w:ind w:firstLine="0"/>
        <w:jc w:val="right"/>
        <w:outlineLvl w:val="3"/>
        <w:rPr>
          <w:rFonts w:ascii="Times New Roman" w:hAnsi="Times New Roman" w:cs="Times New Roman"/>
          <w:sz w:val="24"/>
          <w:szCs w:val="24"/>
        </w:rPr>
      </w:pPr>
      <w:r w:rsidRPr="0080673C">
        <w:rPr>
          <w:rFonts w:ascii="Times New Roman" w:hAnsi="Times New Roman" w:cs="Times New Roman"/>
          <w:sz w:val="24"/>
          <w:szCs w:val="24"/>
        </w:rPr>
        <w:t>Таблица 1</w:t>
      </w:r>
    </w:p>
    <w:p w:rsidR="00CE4609" w:rsidRPr="0080673C" w:rsidRDefault="00CE4609" w:rsidP="00CE4609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E4609" w:rsidRPr="0080673C" w:rsidRDefault="00CE4609" w:rsidP="00CE4609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405"/>
      <w:bookmarkEnd w:id="1"/>
      <w:r w:rsidRPr="0080673C">
        <w:rPr>
          <w:rFonts w:ascii="Times New Roman" w:hAnsi="Times New Roman" w:cs="Times New Roman"/>
          <w:sz w:val="24"/>
          <w:szCs w:val="24"/>
        </w:rPr>
        <w:t>Основные положения</w:t>
      </w:r>
    </w:p>
    <w:p w:rsidR="00CE4609" w:rsidRPr="0080673C" w:rsidRDefault="00CE4609" w:rsidP="00CE4609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980"/>
        <w:gridCol w:w="7513"/>
      </w:tblGrid>
      <w:tr w:rsidR="00CE4609" w:rsidRPr="0080673C" w:rsidTr="00CE4609">
        <w:tc>
          <w:tcPr>
            <w:tcW w:w="1980" w:type="dxa"/>
          </w:tcPr>
          <w:p w:rsidR="00CE4609" w:rsidRPr="0080673C" w:rsidRDefault="00CE4609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673C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7513" w:type="dxa"/>
          </w:tcPr>
          <w:p w:rsidR="00CE4609" w:rsidRPr="000211EA" w:rsidRDefault="000211EA" w:rsidP="000211E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11EA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учреждение Комитет по финансам Администрации Нукутского муниципального округа (далее – Комитет по финансам)</w:t>
            </w:r>
          </w:p>
        </w:tc>
      </w:tr>
      <w:tr w:rsidR="00CE4609" w:rsidRPr="0080673C" w:rsidTr="00CE4609">
        <w:tc>
          <w:tcPr>
            <w:tcW w:w="1980" w:type="dxa"/>
          </w:tcPr>
          <w:p w:rsidR="00CE4609" w:rsidRPr="0080673C" w:rsidRDefault="00CE4609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673C">
              <w:rPr>
                <w:rFonts w:ascii="Times New Roman" w:hAnsi="Times New Roman" w:cs="Times New Roman"/>
                <w:sz w:val="24"/>
                <w:szCs w:val="24"/>
              </w:rPr>
              <w:t>Соисполнители структурных элементов</w:t>
            </w:r>
          </w:p>
        </w:tc>
        <w:tc>
          <w:tcPr>
            <w:tcW w:w="7513" w:type="dxa"/>
          </w:tcPr>
          <w:p w:rsidR="005F4D46" w:rsidRPr="0080673C" w:rsidRDefault="00154F8A" w:rsidP="005F4D4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11EA">
              <w:rPr>
                <w:rFonts w:ascii="Times New Roman" w:hAnsi="Times New Roman" w:cs="Times New Roman"/>
                <w:sz w:val="24"/>
                <w:szCs w:val="24"/>
              </w:rPr>
              <w:t>Администрации Нукутского муниципального округа</w:t>
            </w:r>
          </w:p>
        </w:tc>
      </w:tr>
      <w:tr w:rsidR="00CE4609" w:rsidRPr="0080673C" w:rsidTr="00CE4609">
        <w:tc>
          <w:tcPr>
            <w:tcW w:w="1980" w:type="dxa"/>
          </w:tcPr>
          <w:p w:rsidR="00CE4609" w:rsidRPr="0080673C" w:rsidRDefault="00CE4609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673C">
              <w:rPr>
                <w:rFonts w:ascii="Times New Roman" w:hAnsi="Times New Roman" w:cs="Times New Roman"/>
                <w:sz w:val="24"/>
                <w:szCs w:val="24"/>
              </w:rPr>
              <w:t>Участники структурных элементов</w:t>
            </w:r>
          </w:p>
        </w:tc>
        <w:tc>
          <w:tcPr>
            <w:tcW w:w="7513" w:type="dxa"/>
          </w:tcPr>
          <w:p w:rsidR="00154F8A" w:rsidRDefault="00154F8A" w:rsidP="00154F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11EA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казенное учреждение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211EA">
              <w:rPr>
                <w:rFonts w:ascii="Times New Roman" w:hAnsi="Times New Roman" w:cs="Times New Roman"/>
                <w:sz w:val="24"/>
                <w:szCs w:val="24"/>
              </w:rPr>
              <w:t xml:space="preserve">Комитет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образования </w:t>
            </w:r>
            <w:r w:rsidRPr="000211EA">
              <w:rPr>
                <w:rFonts w:ascii="Times New Roman" w:hAnsi="Times New Roman" w:cs="Times New Roman"/>
                <w:sz w:val="24"/>
                <w:szCs w:val="24"/>
              </w:rPr>
              <w:t>Нукутского муниципального округа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CE4609" w:rsidRPr="0080673C" w:rsidRDefault="00154F8A" w:rsidP="00154F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11EA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казенное учреждение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211EA">
              <w:rPr>
                <w:rFonts w:ascii="Times New Roman" w:hAnsi="Times New Roman" w:cs="Times New Roman"/>
                <w:sz w:val="24"/>
                <w:szCs w:val="24"/>
              </w:rPr>
              <w:t xml:space="preserve">Комитет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культуры</w:t>
            </w:r>
            <w:r w:rsidRPr="000211EA">
              <w:rPr>
                <w:rFonts w:ascii="Times New Roman" w:hAnsi="Times New Roman" w:cs="Times New Roman"/>
                <w:sz w:val="24"/>
                <w:szCs w:val="24"/>
              </w:rPr>
              <w:t xml:space="preserve"> Нукутского муниципального округа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CE4609" w:rsidRPr="0080673C" w:rsidTr="00CE4609">
        <w:tc>
          <w:tcPr>
            <w:tcW w:w="1980" w:type="dxa"/>
          </w:tcPr>
          <w:p w:rsidR="00CE4609" w:rsidRPr="0080673C" w:rsidRDefault="00CE4609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673C">
              <w:rPr>
                <w:rFonts w:ascii="Times New Roman" w:hAnsi="Times New Roman" w:cs="Times New Roman"/>
                <w:sz w:val="24"/>
                <w:szCs w:val="24"/>
              </w:rPr>
              <w:t xml:space="preserve">Период реализации муниципальной программы </w:t>
            </w:r>
          </w:p>
        </w:tc>
        <w:tc>
          <w:tcPr>
            <w:tcW w:w="7513" w:type="dxa"/>
          </w:tcPr>
          <w:p w:rsidR="0080673C" w:rsidRDefault="00CE4609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673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F4D4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80673C">
              <w:rPr>
                <w:rFonts w:ascii="Times New Roman" w:hAnsi="Times New Roman" w:cs="Times New Roman"/>
                <w:sz w:val="24"/>
                <w:szCs w:val="24"/>
              </w:rPr>
              <w:t>-2030</w:t>
            </w:r>
            <w:r w:rsidR="0080673C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  <w:p w:rsidR="00CE4609" w:rsidRPr="0080673C" w:rsidRDefault="0080673C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E4609" w:rsidRPr="0080673C" w:rsidTr="00CE4609">
        <w:tc>
          <w:tcPr>
            <w:tcW w:w="1980" w:type="dxa"/>
          </w:tcPr>
          <w:p w:rsidR="00CE4609" w:rsidRPr="0080673C" w:rsidRDefault="00CE4609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673C">
              <w:rPr>
                <w:rFonts w:ascii="Times New Roman" w:hAnsi="Times New Roman" w:cs="Times New Roman"/>
                <w:sz w:val="24"/>
                <w:szCs w:val="24"/>
              </w:rPr>
              <w:t xml:space="preserve">Цели муниципальной программы </w:t>
            </w:r>
          </w:p>
        </w:tc>
        <w:tc>
          <w:tcPr>
            <w:tcW w:w="7513" w:type="dxa"/>
          </w:tcPr>
          <w:p w:rsidR="00CE4609" w:rsidRPr="00FD2CD8" w:rsidRDefault="00FD2CD8" w:rsidP="00FD2CD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2CD8">
              <w:rPr>
                <w:rFonts w:ascii="Times New Roman" w:hAnsi="Times New Roman" w:cs="Times New Roman"/>
                <w:sz w:val="24"/>
                <w:szCs w:val="24"/>
              </w:rPr>
              <w:t>Повышение качества управления муниципальными финансами, создание условий для эффективного решения вопросов местного значения, с</w:t>
            </w:r>
            <w:r w:rsidRPr="00FD2CD8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одействие формированию </w:t>
            </w:r>
            <w:r w:rsidRPr="00FD2CD8">
              <w:rPr>
                <w:rStyle w:val="a7"/>
                <w:rFonts w:ascii="Times New Roman" w:hAnsi="Times New Roman" w:cs="Times New Roman"/>
                <w:i w:val="0"/>
                <w:iCs w:val="0"/>
                <w:color w:val="22272F"/>
                <w:sz w:val="24"/>
                <w:szCs w:val="24"/>
                <w:shd w:val="clear" w:color="auto" w:fill="FFFFFF"/>
              </w:rPr>
              <w:t>финансово-</w:t>
            </w:r>
            <w:r w:rsidRPr="00FD2CD8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грамотного поведения граждан как необходимого условия </w:t>
            </w:r>
            <w:r w:rsidRPr="00FD2CD8">
              <w:rPr>
                <w:rStyle w:val="a7"/>
                <w:rFonts w:ascii="Times New Roman" w:hAnsi="Times New Roman" w:cs="Times New Roman"/>
                <w:i w:val="0"/>
                <w:iCs w:val="0"/>
                <w:color w:val="22272F"/>
                <w:sz w:val="24"/>
                <w:szCs w:val="24"/>
                <w:shd w:val="clear" w:color="auto" w:fill="FFFFFF"/>
              </w:rPr>
              <w:t>повышения</w:t>
            </w:r>
            <w:r w:rsidRPr="00FD2CD8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 уровня и качества жизни населения Нукутского муниципального округа</w:t>
            </w:r>
            <w:r w:rsidR="00592C0A" w:rsidRPr="00FD2C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92C0A" w:rsidRPr="0080673C" w:rsidTr="00CE4609">
        <w:tc>
          <w:tcPr>
            <w:tcW w:w="1980" w:type="dxa"/>
          </w:tcPr>
          <w:p w:rsidR="00592C0A" w:rsidRPr="0080673C" w:rsidRDefault="00592C0A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673C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реализации муниципальной программы</w:t>
            </w:r>
          </w:p>
        </w:tc>
        <w:tc>
          <w:tcPr>
            <w:tcW w:w="7513" w:type="dxa"/>
          </w:tcPr>
          <w:p w:rsidR="00592C0A" w:rsidRPr="00592C0A" w:rsidRDefault="001F45D0" w:rsidP="00EC390A">
            <w:pPr>
              <w:autoSpaceDE w:val="0"/>
              <w:autoSpaceDN w:val="0"/>
              <w:adjustRightInd w:val="0"/>
              <w:jc w:val="both"/>
            </w:pPr>
            <w:r>
              <w:t>2026 год – 16</w:t>
            </w:r>
            <w:r w:rsidR="001B1318">
              <w:t> 133,0</w:t>
            </w:r>
            <w:r>
              <w:t xml:space="preserve"> </w:t>
            </w:r>
            <w:r w:rsidR="00592C0A" w:rsidRPr="00592C0A">
              <w:t>тыс. руб.;</w:t>
            </w:r>
          </w:p>
          <w:p w:rsidR="00592C0A" w:rsidRPr="00592C0A" w:rsidRDefault="00592C0A" w:rsidP="00EC390A">
            <w:pPr>
              <w:autoSpaceDE w:val="0"/>
              <w:autoSpaceDN w:val="0"/>
              <w:adjustRightInd w:val="0"/>
              <w:jc w:val="both"/>
            </w:pPr>
            <w:r w:rsidRPr="00592C0A">
              <w:t>2027 год – 15</w:t>
            </w:r>
            <w:r w:rsidR="001B1318">
              <w:t> 944,0</w:t>
            </w:r>
            <w:r w:rsidRPr="00592C0A">
              <w:t xml:space="preserve"> тыс. руб.;</w:t>
            </w:r>
          </w:p>
          <w:p w:rsidR="00592C0A" w:rsidRPr="00592C0A" w:rsidRDefault="00592C0A" w:rsidP="00EC390A">
            <w:pPr>
              <w:autoSpaceDE w:val="0"/>
              <w:autoSpaceDN w:val="0"/>
              <w:adjustRightInd w:val="0"/>
              <w:jc w:val="both"/>
            </w:pPr>
            <w:r w:rsidRPr="00592C0A">
              <w:t>2028 год – 15</w:t>
            </w:r>
            <w:r w:rsidR="001B1318">
              <w:t> 989,6</w:t>
            </w:r>
            <w:r w:rsidRPr="00592C0A">
              <w:t xml:space="preserve"> тыс. руб.;</w:t>
            </w:r>
          </w:p>
          <w:p w:rsidR="00592C0A" w:rsidRPr="00592C0A" w:rsidRDefault="00592C0A" w:rsidP="00EC390A">
            <w:pPr>
              <w:autoSpaceDE w:val="0"/>
              <w:autoSpaceDN w:val="0"/>
              <w:adjustRightInd w:val="0"/>
              <w:jc w:val="both"/>
            </w:pPr>
            <w:r w:rsidRPr="00592C0A">
              <w:t>2029 год – 15</w:t>
            </w:r>
            <w:r w:rsidR="001B1318">
              <w:t> 989,6</w:t>
            </w:r>
            <w:r w:rsidRPr="00592C0A">
              <w:t xml:space="preserve"> тыс. руб.;</w:t>
            </w:r>
          </w:p>
          <w:p w:rsidR="00592C0A" w:rsidRPr="00592C0A" w:rsidRDefault="00592C0A" w:rsidP="00EC390A">
            <w:pPr>
              <w:autoSpaceDE w:val="0"/>
              <w:autoSpaceDN w:val="0"/>
              <w:adjustRightInd w:val="0"/>
              <w:jc w:val="both"/>
            </w:pPr>
            <w:r w:rsidRPr="00592C0A">
              <w:t>2030 год – 15</w:t>
            </w:r>
            <w:r w:rsidR="001B1318">
              <w:t> 989,6</w:t>
            </w:r>
            <w:r w:rsidRPr="00592C0A">
              <w:t xml:space="preserve"> тыс. руб.</w:t>
            </w:r>
          </w:p>
          <w:p w:rsidR="00592C0A" w:rsidRPr="00592C0A" w:rsidRDefault="00592C0A" w:rsidP="00EC390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C0A" w:rsidRPr="00592C0A" w:rsidRDefault="00592C0A" w:rsidP="001B131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2C0A">
              <w:rPr>
                <w:rFonts w:ascii="Times New Roman" w:hAnsi="Times New Roman" w:cs="Times New Roman"/>
                <w:sz w:val="24"/>
                <w:szCs w:val="24"/>
              </w:rPr>
              <w:t xml:space="preserve">Всего – </w:t>
            </w:r>
            <w:r w:rsidR="001B1318">
              <w:rPr>
                <w:rFonts w:ascii="Times New Roman" w:hAnsi="Times New Roman" w:cs="Times New Roman"/>
                <w:sz w:val="24"/>
                <w:szCs w:val="24"/>
              </w:rPr>
              <w:t>80 045,8</w:t>
            </w:r>
            <w:r w:rsidRPr="00592C0A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</w:tc>
      </w:tr>
      <w:tr w:rsidR="00592C0A" w:rsidRPr="0080673C" w:rsidTr="00CE4609">
        <w:tc>
          <w:tcPr>
            <w:tcW w:w="1980" w:type="dxa"/>
          </w:tcPr>
          <w:p w:rsidR="00592C0A" w:rsidRPr="0080673C" w:rsidRDefault="00592C0A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673C">
              <w:rPr>
                <w:rFonts w:ascii="Times New Roman" w:hAnsi="Times New Roman" w:cs="Times New Roman"/>
                <w:sz w:val="24"/>
                <w:szCs w:val="24"/>
              </w:rPr>
              <w:t xml:space="preserve">Связь с национальными целями Российской Федерации/государственной программой Российской Федерации или Иркутской области </w:t>
            </w:r>
          </w:p>
        </w:tc>
        <w:tc>
          <w:tcPr>
            <w:tcW w:w="7513" w:type="dxa"/>
          </w:tcPr>
          <w:p w:rsidR="00592C0A" w:rsidRPr="00592C0A" w:rsidRDefault="00592C0A" w:rsidP="00592C0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2C0A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  <w:r w:rsidRPr="00592C0A">
              <w:rPr>
                <w:sz w:val="24"/>
                <w:szCs w:val="24"/>
              </w:rPr>
              <w:t xml:space="preserve"> </w:t>
            </w:r>
            <w:r w:rsidRPr="00592C0A">
              <w:rPr>
                <w:rFonts w:ascii="Times New Roman" w:hAnsi="Times New Roman" w:cs="Times New Roman"/>
                <w:sz w:val="24"/>
                <w:szCs w:val="24"/>
              </w:rPr>
              <w:t>Правительства</w:t>
            </w:r>
            <w:r w:rsidRPr="00592C0A">
              <w:rPr>
                <w:sz w:val="24"/>
                <w:szCs w:val="24"/>
              </w:rPr>
              <w:t xml:space="preserve"> </w:t>
            </w:r>
            <w:r w:rsidRPr="00592C0A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</w:t>
            </w:r>
            <w:r w:rsidRPr="00592C0A">
              <w:rPr>
                <w:sz w:val="24"/>
                <w:szCs w:val="24"/>
              </w:rPr>
              <w:t xml:space="preserve"> </w:t>
            </w:r>
            <w:r w:rsidRPr="00592C0A">
              <w:rPr>
                <w:rFonts w:ascii="Times New Roman" w:hAnsi="Times New Roman" w:cs="Times New Roman"/>
                <w:sz w:val="24"/>
                <w:szCs w:val="24"/>
              </w:rPr>
              <w:t>от 18 мая 2016 года № 445 «Об утверждении государственной программы Российской Федерации «Развитие федеративных отношений и создание условий для эффективного и ответственного управления региональными и муниципальными финансами»</w:t>
            </w:r>
          </w:p>
        </w:tc>
      </w:tr>
    </w:tbl>
    <w:p w:rsidR="00CE4609" w:rsidRPr="001270B9" w:rsidRDefault="00CE4609" w:rsidP="00AB3244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</w:p>
    <w:p w:rsidR="00662EA7" w:rsidRDefault="00662EA7" w:rsidP="00AB32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2EA7" w:rsidRDefault="00662EA7" w:rsidP="00AB32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2EA7" w:rsidRDefault="00662EA7" w:rsidP="00AB32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2EA7" w:rsidRDefault="00662EA7" w:rsidP="00AB32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2EA7" w:rsidRDefault="00662EA7" w:rsidP="00AB32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2EA7" w:rsidRDefault="00662EA7" w:rsidP="00AB32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2EA7" w:rsidRDefault="00662EA7" w:rsidP="00AB32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2EA7" w:rsidRDefault="00662EA7" w:rsidP="00AB32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2EA7" w:rsidRDefault="00662EA7" w:rsidP="00AB32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2EA7" w:rsidRDefault="00662EA7" w:rsidP="00662EA7">
      <w:pPr>
        <w:pStyle w:val="ConsPlusNormal"/>
        <w:ind w:firstLine="0"/>
        <w:jc w:val="right"/>
        <w:outlineLvl w:val="3"/>
        <w:rPr>
          <w:rFonts w:ascii="Times New Roman" w:hAnsi="Times New Roman" w:cs="Times New Roman"/>
          <w:sz w:val="24"/>
          <w:szCs w:val="24"/>
        </w:rPr>
      </w:pPr>
    </w:p>
    <w:p w:rsidR="00662EA7" w:rsidRDefault="00662EA7" w:rsidP="00662EA7">
      <w:pPr>
        <w:pStyle w:val="ConsPlusNormal"/>
        <w:ind w:firstLine="0"/>
        <w:jc w:val="right"/>
        <w:outlineLvl w:val="3"/>
        <w:rPr>
          <w:rFonts w:ascii="Times New Roman" w:hAnsi="Times New Roman" w:cs="Times New Roman"/>
          <w:sz w:val="24"/>
          <w:szCs w:val="24"/>
        </w:rPr>
      </w:pPr>
    </w:p>
    <w:p w:rsidR="00662EA7" w:rsidRDefault="00662EA7" w:rsidP="00662EA7">
      <w:pPr>
        <w:pStyle w:val="ConsPlusNormal"/>
        <w:ind w:firstLine="0"/>
        <w:jc w:val="right"/>
        <w:outlineLvl w:val="3"/>
        <w:rPr>
          <w:rFonts w:ascii="Times New Roman" w:hAnsi="Times New Roman" w:cs="Times New Roman"/>
          <w:sz w:val="24"/>
          <w:szCs w:val="24"/>
        </w:rPr>
        <w:sectPr w:rsidR="00662EA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62EA7" w:rsidRPr="009C5877" w:rsidRDefault="00662EA7" w:rsidP="00662EA7">
      <w:pPr>
        <w:pStyle w:val="ConsPlusNormal"/>
        <w:ind w:firstLine="0"/>
        <w:jc w:val="right"/>
        <w:outlineLvl w:val="3"/>
        <w:rPr>
          <w:rFonts w:ascii="Times New Roman" w:hAnsi="Times New Roman" w:cs="Times New Roman"/>
          <w:sz w:val="24"/>
          <w:szCs w:val="24"/>
        </w:rPr>
      </w:pPr>
      <w:r w:rsidRPr="009C5877">
        <w:rPr>
          <w:rFonts w:ascii="Times New Roman" w:hAnsi="Times New Roman" w:cs="Times New Roman"/>
          <w:sz w:val="24"/>
          <w:szCs w:val="24"/>
        </w:rPr>
        <w:lastRenderedPageBreak/>
        <w:t>Таблица 2</w:t>
      </w:r>
    </w:p>
    <w:p w:rsidR="00AA3ACB" w:rsidRDefault="00662EA7" w:rsidP="00662EA7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9C5877">
        <w:rPr>
          <w:rFonts w:ascii="Times New Roman" w:hAnsi="Times New Roman" w:cs="Times New Roman"/>
          <w:sz w:val="24"/>
          <w:szCs w:val="24"/>
        </w:rPr>
        <w:t xml:space="preserve">ПОКАЗАТЕЛИ </w:t>
      </w:r>
      <w:r w:rsidRPr="00110A07">
        <w:rPr>
          <w:rFonts w:ascii="Times New Roman" w:hAnsi="Times New Roman" w:cs="Times New Roman"/>
          <w:sz w:val="24"/>
          <w:szCs w:val="24"/>
        </w:rPr>
        <w:t>МУНИЦИПАЛЬНОЙ ПРОГРАММЫ</w:t>
      </w:r>
      <w:r w:rsidR="00AA3AC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2EA7" w:rsidRPr="00E4176C" w:rsidRDefault="00AA3ACB" w:rsidP="00E4176C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592C0A">
        <w:rPr>
          <w:rFonts w:ascii="Times New Roman" w:hAnsi="Times New Roman" w:cs="Times New Roman"/>
          <w:sz w:val="24"/>
          <w:szCs w:val="24"/>
        </w:rPr>
        <w:t>УПРАВЛЕНИЕ МУНИЦИПАЛЬНЫМИ ФИНАНСАМИ</w:t>
      </w:r>
      <w:r>
        <w:rPr>
          <w:rFonts w:ascii="Times New Roman" w:hAnsi="Times New Roman" w:cs="Times New Roman"/>
          <w:sz w:val="24"/>
          <w:szCs w:val="24"/>
        </w:rPr>
        <w:t>»</w:t>
      </w:r>
    </w:p>
    <w:tbl>
      <w:tblPr>
        <w:tblpPr w:leftFromText="180" w:rightFromText="180" w:vertAnchor="page" w:horzAnchor="margin" w:tblpY="3076"/>
        <w:tblW w:w="153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7"/>
        <w:gridCol w:w="3523"/>
        <w:gridCol w:w="691"/>
        <w:gridCol w:w="1070"/>
        <w:gridCol w:w="773"/>
        <w:gridCol w:w="815"/>
        <w:gridCol w:w="544"/>
        <w:gridCol w:w="619"/>
        <w:gridCol w:w="619"/>
        <w:gridCol w:w="619"/>
        <w:gridCol w:w="619"/>
        <w:gridCol w:w="619"/>
        <w:gridCol w:w="582"/>
        <w:gridCol w:w="1643"/>
        <w:gridCol w:w="1269"/>
        <w:gridCol w:w="953"/>
      </w:tblGrid>
      <w:tr w:rsidR="00724BCC" w:rsidRPr="004C5734" w:rsidTr="00241F87">
        <w:trPr>
          <w:trHeight w:val="170"/>
        </w:trPr>
        <w:tc>
          <w:tcPr>
            <w:tcW w:w="367" w:type="dxa"/>
            <w:vMerge w:val="restart"/>
          </w:tcPr>
          <w:p w:rsidR="00662EA7" w:rsidRPr="004C5734" w:rsidRDefault="00662EA7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  <w:p w:rsidR="00662EA7" w:rsidRPr="004C5734" w:rsidRDefault="00662EA7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/п</w:t>
            </w:r>
          </w:p>
        </w:tc>
        <w:tc>
          <w:tcPr>
            <w:tcW w:w="3523" w:type="dxa"/>
            <w:vMerge w:val="restart"/>
          </w:tcPr>
          <w:p w:rsidR="00662EA7" w:rsidRPr="004C5734" w:rsidRDefault="00662EA7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 &lt;1&gt;</w:t>
            </w:r>
          </w:p>
        </w:tc>
        <w:tc>
          <w:tcPr>
            <w:tcW w:w="691" w:type="dxa"/>
            <w:vMerge w:val="restart"/>
          </w:tcPr>
          <w:p w:rsidR="00662EA7" w:rsidRPr="004C5734" w:rsidRDefault="00662EA7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Уровень показателя</w:t>
            </w:r>
          </w:p>
        </w:tc>
        <w:tc>
          <w:tcPr>
            <w:tcW w:w="1070" w:type="dxa"/>
            <w:vMerge w:val="restart"/>
          </w:tcPr>
          <w:p w:rsidR="00662EA7" w:rsidRPr="004C5734" w:rsidRDefault="00662EA7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Признак возрастания</w:t>
            </w:r>
          </w:p>
          <w:p w:rsidR="00662EA7" w:rsidRPr="004C5734" w:rsidRDefault="00662EA7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/убывания/</w:t>
            </w:r>
          </w:p>
          <w:p w:rsidR="00662EA7" w:rsidRPr="004C5734" w:rsidRDefault="00662EA7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статичности</w:t>
            </w:r>
          </w:p>
        </w:tc>
        <w:tc>
          <w:tcPr>
            <w:tcW w:w="773" w:type="dxa"/>
            <w:vMerge w:val="restart"/>
          </w:tcPr>
          <w:p w:rsidR="00662EA7" w:rsidRPr="004C5734" w:rsidRDefault="00662EA7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 xml:space="preserve">Единица измерения                   (по </w:t>
            </w:r>
            <w:hyperlink r:id="rId6">
              <w:r w:rsidRPr="004C5734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ОКЕИ</w:t>
              </w:r>
            </w:hyperlink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359" w:type="dxa"/>
            <w:gridSpan w:val="2"/>
          </w:tcPr>
          <w:p w:rsidR="00662EA7" w:rsidRPr="004C5734" w:rsidRDefault="00662EA7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Базовое значение &lt;2&gt;</w:t>
            </w:r>
          </w:p>
        </w:tc>
        <w:tc>
          <w:tcPr>
            <w:tcW w:w="3095" w:type="dxa"/>
            <w:gridSpan w:val="5"/>
          </w:tcPr>
          <w:p w:rsidR="00662EA7" w:rsidRPr="004C5734" w:rsidRDefault="00662EA7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Значения показателя по годам</w:t>
            </w:r>
          </w:p>
        </w:tc>
        <w:tc>
          <w:tcPr>
            <w:tcW w:w="582" w:type="dxa"/>
            <w:vMerge w:val="restart"/>
          </w:tcPr>
          <w:p w:rsidR="00662EA7" w:rsidRPr="004C5734" w:rsidRDefault="00662EA7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Документ &lt;3&gt;</w:t>
            </w:r>
          </w:p>
        </w:tc>
        <w:tc>
          <w:tcPr>
            <w:tcW w:w="1643" w:type="dxa"/>
            <w:vMerge w:val="restart"/>
          </w:tcPr>
          <w:p w:rsidR="00662EA7" w:rsidRPr="004C5734" w:rsidRDefault="00662EA7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Ответственный</w:t>
            </w:r>
            <w:proofErr w:type="gramEnd"/>
            <w:r w:rsidRPr="004C5734">
              <w:rPr>
                <w:rFonts w:ascii="Times New Roman" w:hAnsi="Times New Roman" w:cs="Times New Roman"/>
                <w:sz w:val="18"/>
                <w:szCs w:val="18"/>
              </w:rPr>
              <w:t xml:space="preserve"> за достижение показателя</w:t>
            </w:r>
          </w:p>
        </w:tc>
        <w:tc>
          <w:tcPr>
            <w:tcW w:w="1269" w:type="dxa"/>
            <w:vMerge w:val="restart"/>
          </w:tcPr>
          <w:p w:rsidR="00662EA7" w:rsidRPr="004C5734" w:rsidRDefault="00662EA7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Связь с показ</w:t>
            </w:r>
            <w:r w:rsidR="00724BCC">
              <w:rPr>
                <w:rFonts w:ascii="Times New Roman" w:hAnsi="Times New Roman" w:cs="Times New Roman"/>
                <w:sz w:val="18"/>
                <w:szCs w:val="18"/>
              </w:rPr>
              <w:t>ателями национальных целей или М</w:t>
            </w: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П (при наличии)</w:t>
            </w:r>
          </w:p>
        </w:tc>
        <w:tc>
          <w:tcPr>
            <w:tcW w:w="953" w:type="dxa"/>
            <w:vMerge w:val="restart"/>
          </w:tcPr>
          <w:p w:rsidR="00662EA7" w:rsidRPr="004C5734" w:rsidRDefault="00662EA7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Информационная система (при наличии)</w:t>
            </w:r>
          </w:p>
        </w:tc>
      </w:tr>
      <w:tr w:rsidR="00724BCC" w:rsidRPr="004C5734" w:rsidTr="00241F87">
        <w:trPr>
          <w:trHeight w:val="553"/>
        </w:trPr>
        <w:tc>
          <w:tcPr>
            <w:tcW w:w="367" w:type="dxa"/>
            <w:vMerge/>
          </w:tcPr>
          <w:p w:rsidR="008845B9" w:rsidRPr="004C5734" w:rsidRDefault="008845B9" w:rsidP="00241F8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23" w:type="dxa"/>
            <w:vMerge/>
          </w:tcPr>
          <w:p w:rsidR="008845B9" w:rsidRPr="004C5734" w:rsidRDefault="008845B9" w:rsidP="00241F8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1" w:type="dxa"/>
            <w:vMerge/>
          </w:tcPr>
          <w:p w:rsidR="008845B9" w:rsidRPr="004C5734" w:rsidRDefault="008845B9" w:rsidP="00241F8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0" w:type="dxa"/>
            <w:vMerge/>
          </w:tcPr>
          <w:p w:rsidR="008845B9" w:rsidRPr="004C5734" w:rsidRDefault="008845B9" w:rsidP="00241F8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3" w:type="dxa"/>
            <w:vMerge/>
          </w:tcPr>
          <w:p w:rsidR="008845B9" w:rsidRPr="004C5734" w:rsidRDefault="008845B9" w:rsidP="00241F8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5" w:type="dxa"/>
          </w:tcPr>
          <w:p w:rsidR="008845B9" w:rsidRPr="004C5734" w:rsidRDefault="008845B9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значение</w:t>
            </w:r>
          </w:p>
        </w:tc>
        <w:tc>
          <w:tcPr>
            <w:tcW w:w="544" w:type="dxa"/>
          </w:tcPr>
          <w:p w:rsidR="008845B9" w:rsidRPr="004C5734" w:rsidRDefault="008845B9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619" w:type="dxa"/>
          </w:tcPr>
          <w:p w:rsidR="008845B9" w:rsidRPr="004C5734" w:rsidRDefault="008845B9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</w:p>
        </w:tc>
        <w:tc>
          <w:tcPr>
            <w:tcW w:w="619" w:type="dxa"/>
          </w:tcPr>
          <w:p w:rsidR="008845B9" w:rsidRPr="004C5734" w:rsidRDefault="008845B9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2027</w:t>
            </w:r>
          </w:p>
        </w:tc>
        <w:tc>
          <w:tcPr>
            <w:tcW w:w="619" w:type="dxa"/>
          </w:tcPr>
          <w:p w:rsidR="008845B9" w:rsidRPr="004C5734" w:rsidRDefault="008845B9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2028</w:t>
            </w:r>
          </w:p>
        </w:tc>
        <w:tc>
          <w:tcPr>
            <w:tcW w:w="619" w:type="dxa"/>
          </w:tcPr>
          <w:p w:rsidR="008845B9" w:rsidRPr="004C5734" w:rsidRDefault="008845B9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2029</w:t>
            </w:r>
          </w:p>
        </w:tc>
        <w:tc>
          <w:tcPr>
            <w:tcW w:w="619" w:type="dxa"/>
          </w:tcPr>
          <w:p w:rsidR="008845B9" w:rsidRPr="004C5734" w:rsidRDefault="008845B9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2030</w:t>
            </w:r>
          </w:p>
        </w:tc>
        <w:tc>
          <w:tcPr>
            <w:tcW w:w="582" w:type="dxa"/>
            <w:vMerge/>
          </w:tcPr>
          <w:p w:rsidR="008845B9" w:rsidRPr="004C5734" w:rsidRDefault="008845B9" w:rsidP="00241F8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3" w:type="dxa"/>
            <w:vMerge/>
          </w:tcPr>
          <w:p w:rsidR="008845B9" w:rsidRPr="004C5734" w:rsidRDefault="008845B9" w:rsidP="00241F8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9" w:type="dxa"/>
            <w:vMerge/>
          </w:tcPr>
          <w:p w:rsidR="008845B9" w:rsidRPr="004C5734" w:rsidRDefault="008845B9" w:rsidP="00241F8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3" w:type="dxa"/>
            <w:vMerge/>
          </w:tcPr>
          <w:p w:rsidR="008845B9" w:rsidRPr="004C5734" w:rsidRDefault="008845B9" w:rsidP="00241F8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24BCC" w:rsidRPr="004C5734" w:rsidTr="00241F87">
        <w:trPr>
          <w:trHeight w:val="212"/>
        </w:trPr>
        <w:tc>
          <w:tcPr>
            <w:tcW w:w="367" w:type="dxa"/>
          </w:tcPr>
          <w:p w:rsidR="008845B9" w:rsidRPr="004C5734" w:rsidRDefault="008845B9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23" w:type="dxa"/>
          </w:tcPr>
          <w:p w:rsidR="008845B9" w:rsidRPr="004C5734" w:rsidRDefault="008845B9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91" w:type="dxa"/>
          </w:tcPr>
          <w:p w:rsidR="008845B9" w:rsidRPr="004C5734" w:rsidRDefault="008845B9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70" w:type="dxa"/>
          </w:tcPr>
          <w:p w:rsidR="008845B9" w:rsidRPr="004C5734" w:rsidRDefault="008845B9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73" w:type="dxa"/>
          </w:tcPr>
          <w:p w:rsidR="008845B9" w:rsidRPr="004C5734" w:rsidRDefault="008845B9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15" w:type="dxa"/>
          </w:tcPr>
          <w:p w:rsidR="008845B9" w:rsidRPr="004C5734" w:rsidRDefault="008845B9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44" w:type="dxa"/>
          </w:tcPr>
          <w:p w:rsidR="008845B9" w:rsidRPr="004C5734" w:rsidRDefault="008845B9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619" w:type="dxa"/>
          </w:tcPr>
          <w:p w:rsidR="008845B9" w:rsidRPr="004C5734" w:rsidRDefault="008845B9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619" w:type="dxa"/>
          </w:tcPr>
          <w:p w:rsidR="008845B9" w:rsidRPr="004C5734" w:rsidRDefault="008845B9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619" w:type="dxa"/>
          </w:tcPr>
          <w:p w:rsidR="008845B9" w:rsidRPr="004C5734" w:rsidRDefault="008845B9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619" w:type="dxa"/>
          </w:tcPr>
          <w:p w:rsidR="008845B9" w:rsidRPr="004C5734" w:rsidRDefault="008845B9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619" w:type="dxa"/>
          </w:tcPr>
          <w:p w:rsidR="008845B9" w:rsidRPr="004C5734" w:rsidRDefault="008845B9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  <w:p w:rsidR="008845B9" w:rsidRPr="004C5734" w:rsidRDefault="008845B9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2" w:type="dxa"/>
          </w:tcPr>
          <w:p w:rsidR="008845B9" w:rsidRPr="004C5734" w:rsidRDefault="008845B9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643" w:type="dxa"/>
          </w:tcPr>
          <w:p w:rsidR="008845B9" w:rsidRPr="004C5734" w:rsidRDefault="008845B9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269" w:type="dxa"/>
          </w:tcPr>
          <w:p w:rsidR="008845B9" w:rsidRPr="004C5734" w:rsidRDefault="008845B9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53" w:type="dxa"/>
          </w:tcPr>
          <w:p w:rsidR="008845B9" w:rsidRPr="004C5734" w:rsidRDefault="008845B9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724BCC" w:rsidRPr="004C5734" w:rsidTr="00241F87">
        <w:tc>
          <w:tcPr>
            <w:tcW w:w="15325" w:type="dxa"/>
            <w:gridSpan w:val="16"/>
            <w:vAlign w:val="center"/>
          </w:tcPr>
          <w:p w:rsidR="00724BCC" w:rsidRPr="00724BCC" w:rsidRDefault="00724BCC" w:rsidP="00FB4F78">
            <w:pPr>
              <w:pStyle w:val="a6"/>
              <w:numPr>
                <w:ilvl w:val="0"/>
                <w:numId w:val="8"/>
              </w:numPr>
              <w:jc w:val="center"/>
              <w:rPr>
                <w:sz w:val="18"/>
                <w:szCs w:val="18"/>
              </w:rPr>
            </w:pPr>
            <w:r w:rsidRPr="00724BCC">
              <w:rPr>
                <w:sz w:val="18"/>
                <w:szCs w:val="18"/>
              </w:rPr>
              <w:t>Цель муниципальной программы  "</w:t>
            </w:r>
            <w:r w:rsidR="00FB4F78" w:rsidRPr="00FB4F78">
              <w:rPr>
                <w:sz w:val="18"/>
                <w:szCs w:val="18"/>
              </w:rPr>
              <w:t>Повышение качества управления муниципальными финансами</w:t>
            </w:r>
            <w:r w:rsidRPr="00724BCC">
              <w:rPr>
                <w:sz w:val="18"/>
                <w:szCs w:val="18"/>
              </w:rPr>
              <w:t>"</w:t>
            </w:r>
          </w:p>
        </w:tc>
      </w:tr>
      <w:tr w:rsidR="00A53691" w:rsidRPr="004C5734" w:rsidTr="004104F0">
        <w:tc>
          <w:tcPr>
            <w:tcW w:w="367" w:type="dxa"/>
            <w:vAlign w:val="center"/>
          </w:tcPr>
          <w:p w:rsidR="00A53691" w:rsidRPr="004C5734" w:rsidRDefault="00A53691" w:rsidP="00A5369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3523" w:type="dxa"/>
            <w:vAlign w:val="center"/>
          </w:tcPr>
          <w:p w:rsidR="00A53691" w:rsidRPr="004B4B33" w:rsidRDefault="00A53691" w:rsidP="004104F0">
            <w:pPr>
              <w:rPr>
                <w:sz w:val="18"/>
                <w:szCs w:val="18"/>
              </w:rPr>
            </w:pPr>
            <w:r w:rsidRPr="004B4B33">
              <w:rPr>
                <w:sz w:val="18"/>
                <w:szCs w:val="18"/>
              </w:rPr>
              <w:t>Размер дефицита не выше нормы, установленной ст.92.1 Бюджетного кодекса РФ</w:t>
            </w:r>
          </w:p>
        </w:tc>
        <w:tc>
          <w:tcPr>
            <w:tcW w:w="691" w:type="dxa"/>
            <w:vAlign w:val="center"/>
          </w:tcPr>
          <w:p w:rsidR="00A53691" w:rsidRPr="00724BCC" w:rsidRDefault="00A53691" w:rsidP="004104F0">
            <w:pPr>
              <w:jc w:val="center"/>
              <w:rPr>
                <w:sz w:val="18"/>
                <w:szCs w:val="18"/>
              </w:rPr>
            </w:pPr>
            <w:r w:rsidRPr="00724BCC">
              <w:rPr>
                <w:sz w:val="18"/>
                <w:szCs w:val="18"/>
              </w:rPr>
              <w:t>МП</w:t>
            </w:r>
          </w:p>
        </w:tc>
        <w:tc>
          <w:tcPr>
            <w:tcW w:w="1070" w:type="dxa"/>
            <w:vAlign w:val="center"/>
          </w:tcPr>
          <w:p w:rsidR="00A53691" w:rsidRDefault="00A53691" w:rsidP="004104F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A28EF">
              <w:rPr>
                <w:sz w:val="18"/>
                <w:szCs w:val="18"/>
              </w:rPr>
              <w:t>статичности</w:t>
            </w:r>
          </w:p>
        </w:tc>
        <w:tc>
          <w:tcPr>
            <w:tcW w:w="773" w:type="dxa"/>
            <w:vAlign w:val="center"/>
          </w:tcPr>
          <w:p w:rsidR="00A53691" w:rsidRPr="00A53691" w:rsidRDefault="00A53691" w:rsidP="004104F0">
            <w:pPr>
              <w:jc w:val="center"/>
              <w:rPr>
                <w:sz w:val="18"/>
                <w:szCs w:val="18"/>
              </w:rPr>
            </w:pPr>
          </w:p>
          <w:p w:rsidR="00A53691" w:rsidRPr="00A53691" w:rsidRDefault="00A53691" w:rsidP="004104F0">
            <w:pPr>
              <w:jc w:val="center"/>
              <w:rPr>
                <w:sz w:val="18"/>
                <w:szCs w:val="18"/>
              </w:rPr>
            </w:pPr>
            <w:r w:rsidRPr="00A53691">
              <w:rPr>
                <w:sz w:val="18"/>
                <w:szCs w:val="18"/>
              </w:rPr>
              <w:t>да-1; нет-0</w:t>
            </w:r>
          </w:p>
        </w:tc>
        <w:tc>
          <w:tcPr>
            <w:tcW w:w="815" w:type="dxa"/>
            <w:vAlign w:val="center"/>
          </w:tcPr>
          <w:p w:rsidR="00A53691" w:rsidRPr="00A53691" w:rsidRDefault="00A53691" w:rsidP="004104F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53691">
              <w:rPr>
                <w:sz w:val="18"/>
                <w:szCs w:val="18"/>
              </w:rPr>
              <w:t>1</w:t>
            </w:r>
          </w:p>
        </w:tc>
        <w:tc>
          <w:tcPr>
            <w:tcW w:w="544" w:type="dxa"/>
            <w:vAlign w:val="center"/>
          </w:tcPr>
          <w:p w:rsidR="00A53691" w:rsidRPr="00A53691" w:rsidRDefault="004104F0" w:rsidP="004104F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</w:t>
            </w:r>
          </w:p>
        </w:tc>
        <w:tc>
          <w:tcPr>
            <w:tcW w:w="619" w:type="dxa"/>
            <w:vAlign w:val="center"/>
          </w:tcPr>
          <w:p w:rsidR="00A53691" w:rsidRPr="00A53691" w:rsidRDefault="00A53691" w:rsidP="004104F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53691">
              <w:rPr>
                <w:sz w:val="18"/>
                <w:szCs w:val="18"/>
              </w:rPr>
              <w:t>1</w:t>
            </w:r>
          </w:p>
        </w:tc>
        <w:tc>
          <w:tcPr>
            <w:tcW w:w="619" w:type="dxa"/>
            <w:vAlign w:val="center"/>
          </w:tcPr>
          <w:p w:rsidR="00A53691" w:rsidRPr="00A53691" w:rsidRDefault="00A53691" w:rsidP="004104F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53691">
              <w:rPr>
                <w:sz w:val="18"/>
                <w:szCs w:val="18"/>
              </w:rPr>
              <w:t>1</w:t>
            </w:r>
          </w:p>
        </w:tc>
        <w:tc>
          <w:tcPr>
            <w:tcW w:w="619" w:type="dxa"/>
            <w:vAlign w:val="center"/>
          </w:tcPr>
          <w:p w:rsidR="00A53691" w:rsidRPr="00A53691" w:rsidRDefault="00A53691" w:rsidP="004104F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53691">
              <w:rPr>
                <w:sz w:val="18"/>
                <w:szCs w:val="18"/>
              </w:rPr>
              <w:t>1</w:t>
            </w:r>
          </w:p>
        </w:tc>
        <w:tc>
          <w:tcPr>
            <w:tcW w:w="619" w:type="dxa"/>
            <w:vAlign w:val="center"/>
          </w:tcPr>
          <w:p w:rsidR="00A53691" w:rsidRPr="00A53691" w:rsidRDefault="00A53691" w:rsidP="004104F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53691">
              <w:rPr>
                <w:sz w:val="18"/>
                <w:szCs w:val="18"/>
              </w:rPr>
              <w:t>1</w:t>
            </w:r>
          </w:p>
        </w:tc>
        <w:tc>
          <w:tcPr>
            <w:tcW w:w="619" w:type="dxa"/>
            <w:vAlign w:val="center"/>
          </w:tcPr>
          <w:p w:rsidR="00A53691" w:rsidRPr="00A53691" w:rsidRDefault="00A53691" w:rsidP="004104F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53691">
              <w:rPr>
                <w:sz w:val="18"/>
                <w:szCs w:val="18"/>
              </w:rPr>
              <w:t>1</w:t>
            </w:r>
          </w:p>
        </w:tc>
        <w:tc>
          <w:tcPr>
            <w:tcW w:w="582" w:type="dxa"/>
            <w:vAlign w:val="center"/>
          </w:tcPr>
          <w:p w:rsidR="00A53691" w:rsidRPr="00A53691" w:rsidRDefault="00A53691" w:rsidP="004104F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643" w:type="dxa"/>
            <w:vAlign w:val="center"/>
          </w:tcPr>
          <w:p w:rsidR="00A53691" w:rsidRPr="00724BCC" w:rsidRDefault="00A53691" w:rsidP="004104F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Комитет по финансам</w:t>
            </w:r>
          </w:p>
        </w:tc>
        <w:tc>
          <w:tcPr>
            <w:tcW w:w="1269" w:type="dxa"/>
            <w:vAlign w:val="center"/>
          </w:tcPr>
          <w:p w:rsidR="00A53691" w:rsidRPr="00724BCC" w:rsidRDefault="00A53691" w:rsidP="004104F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53" w:type="dxa"/>
            <w:vAlign w:val="center"/>
          </w:tcPr>
          <w:p w:rsidR="00A53691" w:rsidRPr="00724BCC" w:rsidRDefault="00A53691" w:rsidP="004104F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A53691" w:rsidRPr="004C5734" w:rsidTr="004104F0">
        <w:tc>
          <w:tcPr>
            <w:tcW w:w="367" w:type="dxa"/>
            <w:vAlign w:val="center"/>
          </w:tcPr>
          <w:p w:rsidR="00A53691" w:rsidRPr="004C5734" w:rsidRDefault="00A53691" w:rsidP="00A5369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1.2</w:t>
            </w:r>
          </w:p>
        </w:tc>
        <w:tc>
          <w:tcPr>
            <w:tcW w:w="3523" w:type="dxa"/>
            <w:vAlign w:val="center"/>
          </w:tcPr>
          <w:p w:rsidR="00A53691" w:rsidRPr="004B4B33" w:rsidRDefault="00A53691" w:rsidP="004104F0">
            <w:pPr>
              <w:rPr>
                <w:sz w:val="18"/>
                <w:szCs w:val="18"/>
              </w:rPr>
            </w:pPr>
            <w:r w:rsidRPr="004B4B33">
              <w:rPr>
                <w:sz w:val="18"/>
                <w:szCs w:val="18"/>
              </w:rPr>
              <w:t>Объем расходов на обслуживание муниципального долга</w:t>
            </w:r>
          </w:p>
        </w:tc>
        <w:tc>
          <w:tcPr>
            <w:tcW w:w="691" w:type="dxa"/>
            <w:vAlign w:val="center"/>
          </w:tcPr>
          <w:p w:rsidR="00A53691" w:rsidRPr="00724BCC" w:rsidRDefault="00A53691" w:rsidP="004104F0">
            <w:pPr>
              <w:jc w:val="center"/>
              <w:rPr>
                <w:sz w:val="18"/>
                <w:szCs w:val="18"/>
              </w:rPr>
            </w:pPr>
            <w:r w:rsidRPr="00724BCC">
              <w:rPr>
                <w:sz w:val="18"/>
                <w:szCs w:val="18"/>
              </w:rPr>
              <w:t>МП</w:t>
            </w:r>
          </w:p>
        </w:tc>
        <w:tc>
          <w:tcPr>
            <w:tcW w:w="1070" w:type="dxa"/>
            <w:vAlign w:val="center"/>
          </w:tcPr>
          <w:p w:rsidR="00A53691" w:rsidRDefault="00A53691" w:rsidP="004104F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A28EF">
              <w:rPr>
                <w:sz w:val="18"/>
                <w:szCs w:val="18"/>
              </w:rPr>
              <w:t>статичности</w:t>
            </w:r>
          </w:p>
        </w:tc>
        <w:tc>
          <w:tcPr>
            <w:tcW w:w="773" w:type="dxa"/>
            <w:vAlign w:val="center"/>
          </w:tcPr>
          <w:p w:rsidR="00A53691" w:rsidRDefault="00A53691" w:rsidP="004104F0">
            <w:pPr>
              <w:jc w:val="center"/>
              <w:rPr>
                <w:sz w:val="18"/>
                <w:szCs w:val="18"/>
              </w:rPr>
            </w:pPr>
          </w:p>
          <w:p w:rsidR="00A53691" w:rsidRPr="00C54A25" w:rsidRDefault="00A53691" w:rsidP="004104F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815" w:type="dxa"/>
            <w:vAlign w:val="center"/>
          </w:tcPr>
          <w:p w:rsidR="00A53691" w:rsidRPr="00A53691" w:rsidRDefault="00A53691" w:rsidP="004104F0">
            <w:pPr>
              <w:jc w:val="center"/>
              <w:rPr>
                <w:sz w:val="18"/>
                <w:szCs w:val="18"/>
              </w:rPr>
            </w:pPr>
            <w:r w:rsidRPr="00A53691">
              <w:rPr>
                <w:sz w:val="18"/>
                <w:szCs w:val="18"/>
                <w:lang w:val="en-US"/>
              </w:rPr>
              <w:t>&lt;15</w:t>
            </w:r>
          </w:p>
        </w:tc>
        <w:tc>
          <w:tcPr>
            <w:tcW w:w="544" w:type="dxa"/>
            <w:vAlign w:val="center"/>
          </w:tcPr>
          <w:p w:rsidR="00A53691" w:rsidRPr="00A53691" w:rsidRDefault="00A53691" w:rsidP="004104F0">
            <w:pPr>
              <w:jc w:val="center"/>
              <w:rPr>
                <w:sz w:val="18"/>
                <w:szCs w:val="18"/>
              </w:rPr>
            </w:pPr>
            <w:r w:rsidRPr="00A53691">
              <w:rPr>
                <w:sz w:val="18"/>
                <w:szCs w:val="18"/>
              </w:rPr>
              <w:t xml:space="preserve">2025 </w:t>
            </w:r>
          </w:p>
        </w:tc>
        <w:tc>
          <w:tcPr>
            <w:tcW w:w="619" w:type="dxa"/>
            <w:vAlign w:val="center"/>
          </w:tcPr>
          <w:p w:rsidR="00A53691" w:rsidRPr="00A53691" w:rsidRDefault="00A53691" w:rsidP="004104F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US"/>
              </w:rPr>
            </w:pPr>
            <w:r w:rsidRPr="00A53691">
              <w:rPr>
                <w:sz w:val="18"/>
                <w:szCs w:val="18"/>
                <w:lang w:val="en-US"/>
              </w:rPr>
              <w:t>&lt;15</w:t>
            </w:r>
          </w:p>
        </w:tc>
        <w:tc>
          <w:tcPr>
            <w:tcW w:w="619" w:type="dxa"/>
            <w:vAlign w:val="center"/>
          </w:tcPr>
          <w:p w:rsidR="00A53691" w:rsidRPr="00A53691" w:rsidRDefault="00A53691" w:rsidP="004104F0">
            <w:pPr>
              <w:jc w:val="center"/>
              <w:rPr>
                <w:sz w:val="18"/>
                <w:szCs w:val="18"/>
              </w:rPr>
            </w:pPr>
            <w:r w:rsidRPr="00A53691">
              <w:rPr>
                <w:sz w:val="18"/>
                <w:szCs w:val="18"/>
                <w:lang w:val="en-US"/>
              </w:rPr>
              <w:t>&lt;15</w:t>
            </w:r>
          </w:p>
        </w:tc>
        <w:tc>
          <w:tcPr>
            <w:tcW w:w="619" w:type="dxa"/>
            <w:vAlign w:val="center"/>
          </w:tcPr>
          <w:p w:rsidR="00A53691" w:rsidRPr="00A53691" w:rsidRDefault="00A53691" w:rsidP="004104F0">
            <w:pPr>
              <w:jc w:val="center"/>
              <w:rPr>
                <w:sz w:val="18"/>
                <w:szCs w:val="18"/>
              </w:rPr>
            </w:pPr>
            <w:r w:rsidRPr="00A53691">
              <w:rPr>
                <w:sz w:val="18"/>
                <w:szCs w:val="18"/>
                <w:lang w:val="en-US"/>
              </w:rPr>
              <w:t>&lt;15</w:t>
            </w:r>
          </w:p>
        </w:tc>
        <w:tc>
          <w:tcPr>
            <w:tcW w:w="619" w:type="dxa"/>
            <w:vAlign w:val="center"/>
          </w:tcPr>
          <w:p w:rsidR="00A53691" w:rsidRPr="00A53691" w:rsidRDefault="00A53691" w:rsidP="004104F0">
            <w:pPr>
              <w:jc w:val="center"/>
              <w:rPr>
                <w:sz w:val="18"/>
                <w:szCs w:val="18"/>
              </w:rPr>
            </w:pPr>
            <w:r w:rsidRPr="00A53691">
              <w:rPr>
                <w:sz w:val="18"/>
                <w:szCs w:val="18"/>
                <w:lang w:val="en-US"/>
              </w:rPr>
              <w:t>&lt;15</w:t>
            </w:r>
          </w:p>
        </w:tc>
        <w:tc>
          <w:tcPr>
            <w:tcW w:w="619" w:type="dxa"/>
            <w:vAlign w:val="center"/>
          </w:tcPr>
          <w:p w:rsidR="00A53691" w:rsidRPr="00A53691" w:rsidRDefault="00A53691" w:rsidP="004104F0">
            <w:pPr>
              <w:jc w:val="center"/>
              <w:rPr>
                <w:sz w:val="18"/>
                <w:szCs w:val="18"/>
              </w:rPr>
            </w:pPr>
            <w:r w:rsidRPr="00A53691">
              <w:rPr>
                <w:sz w:val="18"/>
                <w:szCs w:val="18"/>
                <w:lang w:val="en-US"/>
              </w:rPr>
              <w:t>&lt;15</w:t>
            </w:r>
          </w:p>
        </w:tc>
        <w:tc>
          <w:tcPr>
            <w:tcW w:w="582" w:type="dxa"/>
            <w:vAlign w:val="center"/>
          </w:tcPr>
          <w:p w:rsidR="00A53691" w:rsidRPr="00724BCC" w:rsidRDefault="00A53691" w:rsidP="004104F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43" w:type="dxa"/>
            <w:vAlign w:val="center"/>
          </w:tcPr>
          <w:p w:rsidR="00A53691" w:rsidRPr="00724BCC" w:rsidRDefault="00A53691" w:rsidP="004104F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Комитет по финансам</w:t>
            </w:r>
          </w:p>
        </w:tc>
        <w:tc>
          <w:tcPr>
            <w:tcW w:w="1269" w:type="dxa"/>
            <w:vAlign w:val="center"/>
          </w:tcPr>
          <w:p w:rsidR="00A53691" w:rsidRPr="00724BCC" w:rsidRDefault="00A53691" w:rsidP="004104F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53" w:type="dxa"/>
            <w:vAlign w:val="center"/>
          </w:tcPr>
          <w:p w:rsidR="00A53691" w:rsidRPr="00724BCC" w:rsidRDefault="00A53691" w:rsidP="004104F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325E29" w:rsidRPr="004C5734" w:rsidTr="004104F0">
        <w:tc>
          <w:tcPr>
            <w:tcW w:w="367" w:type="dxa"/>
            <w:vAlign w:val="center"/>
          </w:tcPr>
          <w:p w:rsidR="00325E29" w:rsidRPr="004C5734" w:rsidRDefault="00325E29" w:rsidP="004104F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1.3</w:t>
            </w:r>
          </w:p>
        </w:tc>
        <w:tc>
          <w:tcPr>
            <w:tcW w:w="3523" w:type="dxa"/>
            <w:vAlign w:val="center"/>
          </w:tcPr>
          <w:p w:rsidR="00325E29" w:rsidRPr="00A53691" w:rsidRDefault="00325E29" w:rsidP="004104F0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53691">
              <w:rPr>
                <w:sz w:val="18"/>
                <w:szCs w:val="18"/>
              </w:rPr>
              <w:t>Уровень муниципального долга</w:t>
            </w:r>
          </w:p>
        </w:tc>
        <w:tc>
          <w:tcPr>
            <w:tcW w:w="691" w:type="dxa"/>
            <w:vAlign w:val="center"/>
          </w:tcPr>
          <w:p w:rsidR="00325E29" w:rsidRPr="000A6172" w:rsidRDefault="00325E29" w:rsidP="004104F0">
            <w:pPr>
              <w:autoSpaceDE w:val="0"/>
              <w:autoSpaceDN w:val="0"/>
              <w:adjustRightInd w:val="0"/>
              <w:ind w:left="-108" w:right="-79"/>
              <w:jc w:val="center"/>
            </w:pPr>
            <w:r w:rsidRPr="00724BCC">
              <w:rPr>
                <w:sz w:val="18"/>
                <w:szCs w:val="18"/>
              </w:rPr>
              <w:t>МП</w:t>
            </w:r>
          </w:p>
        </w:tc>
        <w:tc>
          <w:tcPr>
            <w:tcW w:w="1070" w:type="dxa"/>
            <w:vAlign w:val="center"/>
          </w:tcPr>
          <w:p w:rsidR="00325E29" w:rsidRDefault="00325E29" w:rsidP="004104F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A28EF">
              <w:rPr>
                <w:sz w:val="18"/>
                <w:szCs w:val="18"/>
              </w:rPr>
              <w:t>статичности</w:t>
            </w:r>
          </w:p>
        </w:tc>
        <w:tc>
          <w:tcPr>
            <w:tcW w:w="773" w:type="dxa"/>
            <w:vAlign w:val="center"/>
          </w:tcPr>
          <w:p w:rsidR="00325E29" w:rsidRDefault="00325E29" w:rsidP="004104F0">
            <w:pPr>
              <w:jc w:val="center"/>
              <w:rPr>
                <w:sz w:val="18"/>
                <w:szCs w:val="18"/>
              </w:rPr>
            </w:pPr>
          </w:p>
          <w:p w:rsidR="00325E29" w:rsidRPr="00C54A25" w:rsidRDefault="00325E29" w:rsidP="004104F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815" w:type="dxa"/>
            <w:vAlign w:val="center"/>
          </w:tcPr>
          <w:p w:rsidR="00325E29" w:rsidRPr="00A53691" w:rsidRDefault="00325E29" w:rsidP="004104F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44" w:type="dxa"/>
            <w:vAlign w:val="center"/>
          </w:tcPr>
          <w:p w:rsidR="00325E29" w:rsidRPr="00A53691" w:rsidRDefault="00325E29" w:rsidP="004104F0">
            <w:pPr>
              <w:jc w:val="center"/>
              <w:rPr>
                <w:sz w:val="18"/>
                <w:szCs w:val="18"/>
              </w:rPr>
            </w:pPr>
            <w:r w:rsidRPr="00A53691">
              <w:rPr>
                <w:sz w:val="18"/>
                <w:szCs w:val="18"/>
              </w:rPr>
              <w:t xml:space="preserve">2025 </w:t>
            </w:r>
          </w:p>
        </w:tc>
        <w:tc>
          <w:tcPr>
            <w:tcW w:w="619" w:type="dxa"/>
            <w:vAlign w:val="center"/>
          </w:tcPr>
          <w:p w:rsidR="00325E29" w:rsidRPr="000A6172" w:rsidRDefault="00325E29" w:rsidP="004104F0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619" w:type="dxa"/>
            <w:vAlign w:val="center"/>
          </w:tcPr>
          <w:p w:rsidR="00325E29" w:rsidRPr="000A6172" w:rsidRDefault="00325E29" w:rsidP="004104F0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619" w:type="dxa"/>
            <w:vAlign w:val="center"/>
          </w:tcPr>
          <w:p w:rsidR="00325E29" w:rsidRPr="000A6172" w:rsidRDefault="00325E29" w:rsidP="004104F0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619" w:type="dxa"/>
            <w:vAlign w:val="center"/>
          </w:tcPr>
          <w:p w:rsidR="00325E29" w:rsidRPr="000A6172" w:rsidRDefault="00325E29" w:rsidP="004104F0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619" w:type="dxa"/>
            <w:vAlign w:val="center"/>
          </w:tcPr>
          <w:p w:rsidR="00325E29" w:rsidRPr="000A6172" w:rsidRDefault="00325E29" w:rsidP="004104F0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582" w:type="dxa"/>
            <w:vAlign w:val="center"/>
          </w:tcPr>
          <w:p w:rsidR="00325E29" w:rsidRPr="00724BCC" w:rsidRDefault="00325E29" w:rsidP="004104F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43" w:type="dxa"/>
            <w:vAlign w:val="center"/>
          </w:tcPr>
          <w:p w:rsidR="00325E29" w:rsidRPr="00724BCC" w:rsidRDefault="00325E29" w:rsidP="004104F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Комитет по финансам</w:t>
            </w:r>
          </w:p>
        </w:tc>
        <w:tc>
          <w:tcPr>
            <w:tcW w:w="1269" w:type="dxa"/>
            <w:vAlign w:val="center"/>
          </w:tcPr>
          <w:p w:rsidR="00325E29" w:rsidRPr="00724BCC" w:rsidRDefault="00325E29" w:rsidP="004104F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53" w:type="dxa"/>
            <w:vAlign w:val="center"/>
          </w:tcPr>
          <w:p w:rsidR="00325E29" w:rsidRPr="00724BCC" w:rsidRDefault="00325E29" w:rsidP="004104F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325E29" w:rsidRPr="004C5734" w:rsidTr="004104F0">
        <w:tc>
          <w:tcPr>
            <w:tcW w:w="367" w:type="dxa"/>
            <w:vAlign w:val="center"/>
          </w:tcPr>
          <w:p w:rsidR="00325E29" w:rsidRPr="004C5734" w:rsidRDefault="00325E29" w:rsidP="00325E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1.4</w:t>
            </w:r>
          </w:p>
        </w:tc>
        <w:tc>
          <w:tcPr>
            <w:tcW w:w="3523" w:type="dxa"/>
            <w:vAlign w:val="center"/>
          </w:tcPr>
          <w:p w:rsidR="00325E29" w:rsidRPr="00325E29" w:rsidRDefault="00325E29" w:rsidP="004104F0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325E29">
              <w:rPr>
                <w:sz w:val="18"/>
                <w:szCs w:val="18"/>
              </w:rPr>
              <w:t>Доля бюджетных учреждений, у которых отсутствует просроченная кредиторская задолженность по заработной плате, начислениям на оплату труда и пособиям по социальной помощи населению</w:t>
            </w:r>
          </w:p>
        </w:tc>
        <w:tc>
          <w:tcPr>
            <w:tcW w:w="691" w:type="dxa"/>
            <w:vAlign w:val="center"/>
          </w:tcPr>
          <w:p w:rsidR="00325E29" w:rsidRPr="000A6172" w:rsidRDefault="00325E29" w:rsidP="004104F0">
            <w:pPr>
              <w:autoSpaceDE w:val="0"/>
              <w:autoSpaceDN w:val="0"/>
              <w:adjustRightInd w:val="0"/>
              <w:ind w:left="-108" w:right="-79"/>
              <w:jc w:val="center"/>
            </w:pPr>
            <w:r w:rsidRPr="00724BCC">
              <w:rPr>
                <w:sz w:val="18"/>
                <w:szCs w:val="18"/>
              </w:rPr>
              <w:t>МП</w:t>
            </w:r>
          </w:p>
        </w:tc>
        <w:tc>
          <w:tcPr>
            <w:tcW w:w="1070" w:type="dxa"/>
            <w:vAlign w:val="center"/>
          </w:tcPr>
          <w:p w:rsidR="00325E29" w:rsidRDefault="00325E29" w:rsidP="004104F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A28EF">
              <w:rPr>
                <w:sz w:val="18"/>
                <w:szCs w:val="18"/>
              </w:rPr>
              <w:t>статичности</w:t>
            </w:r>
          </w:p>
        </w:tc>
        <w:tc>
          <w:tcPr>
            <w:tcW w:w="773" w:type="dxa"/>
            <w:vAlign w:val="center"/>
          </w:tcPr>
          <w:p w:rsidR="00325E29" w:rsidRDefault="00325E29" w:rsidP="004104F0">
            <w:pPr>
              <w:jc w:val="center"/>
              <w:rPr>
                <w:sz w:val="18"/>
                <w:szCs w:val="18"/>
              </w:rPr>
            </w:pPr>
          </w:p>
          <w:p w:rsidR="00325E29" w:rsidRPr="00C54A25" w:rsidRDefault="00325E29" w:rsidP="004104F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815" w:type="dxa"/>
            <w:vAlign w:val="center"/>
          </w:tcPr>
          <w:p w:rsidR="00325E29" w:rsidRPr="00A53691" w:rsidRDefault="00325E29" w:rsidP="004104F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544" w:type="dxa"/>
            <w:vAlign w:val="center"/>
          </w:tcPr>
          <w:p w:rsidR="00325E29" w:rsidRPr="00A53691" w:rsidRDefault="00325E29" w:rsidP="004104F0">
            <w:pPr>
              <w:jc w:val="center"/>
              <w:rPr>
                <w:sz w:val="18"/>
                <w:szCs w:val="18"/>
              </w:rPr>
            </w:pPr>
            <w:r w:rsidRPr="00A53691">
              <w:rPr>
                <w:sz w:val="18"/>
                <w:szCs w:val="18"/>
              </w:rPr>
              <w:t xml:space="preserve">2025 </w:t>
            </w:r>
          </w:p>
        </w:tc>
        <w:tc>
          <w:tcPr>
            <w:tcW w:w="619" w:type="dxa"/>
            <w:vAlign w:val="center"/>
          </w:tcPr>
          <w:p w:rsidR="00325E29" w:rsidRPr="00325E29" w:rsidRDefault="00325E29" w:rsidP="004104F0">
            <w:pPr>
              <w:jc w:val="center"/>
              <w:rPr>
                <w:sz w:val="18"/>
                <w:szCs w:val="18"/>
              </w:rPr>
            </w:pPr>
            <w:r w:rsidRPr="00325E29">
              <w:rPr>
                <w:sz w:val="18"/>
                <w:szCs w:val="18"/>
              </w:rPr>
              <w:t>100</w:t>
            </w:r>
          </w:p>
        </w:tc>
        <w:tc>
          <w:tcPr>
            <w:tcW w:w="619" w:type="dxa"/>
            <w:vAlign w:val="center"/>
          </w:tcPr>
          <w:p w:rsidR="00325E29" w:rsidRPr="00325E29" w:rsidRDefault="00325E29" w:rsidP="004104F0">
            <w:pPr>
              <w:jc w:val="center"/>
              <w:rPr>
                <w:sz w:val="18"/>
                <w:szCs w:val="18"/>
              </w:rPr>
            </w:pPr>
            <w:r w:rsidRPr="00325E29">
              <w:rPr>
                <w:sz w:val="18"/>
                <w:szCs w:val="18"/>
              </w:rPr>
              <w:t>100</w:t>
            </w:r>
          </w:p>
        </w:tc>
        <w:tc>
          <w:tcPr>
            <w:tcW w:w="619" w:type="dxa"/>
            <w:vAlign w:val="center"/>
          </w:tcPr>
          <w:p w:rsidR="00325E29" w:rsidRPr="00325E29" w:rsidRDefault="00325E29" w:rsidP="004104F0">
            <w:pPr>
              <w:jc w:val="center"/>
              <w:rPr>
                <w:sz w:val="18"/>
                <w:szCs w:val="18"/>
              </w:rPr>
            </w:pPr>
            <w:r w:rsidRPr="00325E29">
              <w:rPr>
                <w:sz w:val="18"/>
                <w:szCs w:val="18"/>
              </w:rPr>
              <w:t>100</w:t>
            </w:r>
          </w:p>
        </w:tc>
        <w:tc>
          <w:tcPr>
            <w:tcW w:w="619" w:type="dxa"/>
            <w:vAlign w:val="center"/>
          </w:tcPr>
          <w:p w:rsidR="00325E29" w:rsidRPr="00325E29" w:rsidRDefault="00325E29" w:rsidP="004104F0">
            <w:pPr>
              <w:jc w:val="center"/>
              <w:rPr>
                <w:sz w:val="18"/>
                <w:szCs w:val="18"/>
              </w:rPr>
            </w:pPr>
            <w:r w:rsidRPr="00325E29">
              <w:rPr>
                <w:sz w:val="18"/>
                <w:szCs w:val="18"/>
              </w:rPr>
              <w:t>100</w:t>
            </w:r>
          </w:p>
        </w:tc>
        <w:tc>
          <w:tcPr>
            <w:tcW w:w="619" w:type="dxa"/>
            <w:vAlign w:val="center"/>
          </w:tcPr>
          <w:p w:rsidR="00325E29" w:rsidRPr="00325E29" w:rsidRDefault="00325E29" w:rsidP="004104F0">
            <w:pPr>
              <w:jc w:val="center"/>
              <w:rPr>
                <w:sz w:val="18"/>
                <w:szCs w:val="18"/>
              </w:rPr>
            </w:pPr>
            <w:r w:rsidRPr="00325E29">
              <w:rPr>
                <w:sz w:val="18"/>
                <w:szCs w:val="18"/>
              </w:rPr>
              <w:t>100</w:t>
            </w:r>
          </w:p>
        </w:tc>
        <w:tc>
          <w:tcPr>
            <w:tcW w:w="582" w:type="dxa"/>
            <w:vAlign w:val="center"/>
          </w:tcPr>
          <w:p w:rsidR="00325E29" w:rsidRPr="00724BCC" w:rsidRDefault="00325E29" w:rsidP="004104F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43" w:type="dxa"/>
            <w:vAlign w:val="center"/>
          </w:tcPr>
          <w:p w:rsidR="00325E29" w:rsidRDefault="00325E29" w:rsidP="004104F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Комитет по финансам</w:t>
            </w:r>
          </w:p>
          <w:p w:rsidR="00F165E7" w:rsidRPr="00724BCC" w:rsidRDefault="00F165E7" w:rsidP="004104F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Бюджетные учреждения-получатели средств местного бюджета</w:t>
            </w:r>
          </w:p>
        </w:tc>
        <w:tc>
          <w:tcPr>
            <w:tcW w:w="1269" w:type="dxa"/>
            <w:vAlign w:val="center"/>
          </w:tcPr>
          <w:p w:rsidR="00325E29" w:rsidRPr="00724BCC" w:rsidRDefault="00325E29" w:rsidP="004104F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53" w:type="dxa"/>
            <w:vAlign w:val="center"/>
          </w:tcPr>
          <w:p w:rsidR="00325E29" w:rsidRPr="00724BCC" w:rsidRDefault="00325E29" w:rsidP="004104F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325E29" w:rsidRPr="004C5734" w:rsidTr="004104F0">
        <w:tc>
          <w:tcPr>
            <w:tcW w:w="367" w:type="dxa"/>
            <w:vAlign w:val="center"/>
          </w:tcPr>
          <w:p w:rsidR="00325E29" w:rsidRPr="004C5734" w:rsidRDefault="00325E29" w:rsidP="00325E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1.5</w:t>
            </w:r>
          </w:p>
        </w:tc>
        <w:tc>
          <w:tcPr>
            <w:tcW w:w="3523" w:type="dxa"/>
            <w:vAlign w:val="center"/>
          </w:tcPr>
          <w:p w:rsidR="00325E29" w:rsidRPr="00325E29" w:rsidRDefault="00325E29" w:rsidP="004104F0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325E29">
              <w:rPr>
                <w:sz w:val="18"/>
                <w:szCs w:val="18"/>
              </w:rPr>
              <w:t xml:space="preserve">Доля </w:t>
            </w:r>
            <w:r>
              <w:rPr>
                <w:sz w:val="18"/>
                <w:szCs w:val="18"/>
              </w:rPr>
              <w:t>органов местного самоуправления</w:t>
            </w:r>
            <w:r w:rsidRPr="00325E29">
              <w:rPr>
                <w:sz w:val="18"/>
                <w:szCs w:val="18"/>
              </w:rPr>
              <w:t>, у которых отсутствует просроченная кредиторская задолженность по заработной плате, начислениям на оплату труда и пособиям по социальной помощи населению</w:t>
            </w:r>
          </w:p>
        </w:tc>
        <w:tc>
          <w:tcPr>
            <w:tcW w:w="691" w:type="dxa"/>
            <w:vAlign w:val="center"/>
          </w:tcPr>
          <w:p w:rsidR="00325E29" w:rsidRPr="000A6172" w:rsidRDefault="00325E29" w:rsidP="004104F0">
            <w:pPr>
              <w:autoSpaceDE w:val="0"/>
              <w:autoSpaceDN w:val="0"/>
              <w:adjustRightInd w:val="0"/>
              <w:ind w:left="-108" w:right="-79"/>
              <w:jc w:val="center"/>
            </w:pPr>
            <w:r w:rsidRPr="00724BCC">
              <w:rPr>
                <w:sz w:val="18"/>
                <w:szCs w:val="18"/>
              </w:rPr>
              <w:t>МП</w:t>
            </w:r>
          </w:p>
        </w:tc>
        <w:tc>
          <w:tcPr>
            <w:tcW w:w="1070" w:type="dxa"/>
            <w:vAlign w:val="center"/>
          </w:tcPr>
          <w:p w:rsidR="00325E29" w:rsidRDefault="00325E29" w:rsidP="004104F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A28EF">
              <w:rPr>
                <w:sz w:val="18"/>
                <w:szCs w:val="18"/>
              </w:rPr>
              <w:t>статичности</w:t>
            </w:r>
          </w:p>
        </w:tc>
        <w:tc>
          <w:tcPr>
            <w:tcW w:w="773" w:type="dxa"/>
            <w:vAlign w:val="center"/>
          </w:tcPr>
          <w:p w:rsidR="00325E29" w:rsidRDefault="00325E29" w:rsidP="004104F0">
            <w:pPr>
              <w:jc w:val="center"/>
              <w:rPr>
                <w:sz w:val="18"/>
                <w:szCs w:val="18"/>
              </w:rPr>
            </w:pPr>
          </w:p>
          <w:p w:rsidR="00325E29" w:rsidRPr="00C54A25" w:rsidRDefault="00325E29" w:rsidP="004104F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815" w:type="dxa"/>
            <w:vAlign w:val="center"/>
          </w:tcPr>
          <w:p w:rsidR="00325E29" w:rsidRPr="00A53691" w:rsidRDefault="00325E29" w:rsidP="004104F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544" w:type="dxa"/>
            <w:vAlign w:val="center"/>
          </w:tcPr>
          <w:p w:rsidR="00325E29" w:rsidRPr="00A53691" w:rsidRDefault="00325E29" w:rsidP="004104F0">
            <w:pPr>
              <w:jc w:val="center"/>
              <w:rPr>
                <w:sz w:val="18"/>
                <w:szCs w:val="18"/>
              </w:rPr>
            </w:pPr>
            <w:r w:rsidRPr="00A53691">
              <w:rPr>
                <w:sz w:val="18"/>
                <w:szCs w:val="18"/>
              </w:rPr>
              <w:t xml:space="preserve">2025 </w:t>
            </w:r>
          </w:p>
        </w:tc>
        <w:tc>
          <w:tcPr>
            <w:tcW w:w="619" w:type="dxa"/>
            <w:vAlign w:val="center"/>
          </w:tcPr>
          <w:p w:rsidR="00325E29" w:rsidRPr="00325E29" w:rsidRDefault="00325E29" w:rsidP="004104F0">
            <w:pPr>
              <w:jc w:val="center"/>
              <w:rPr>
                <w:sz w:val="18"/>
                <w:szCs w:val="18"/>
              </w:rPr>
            </w:pPr>
            <w:r w:rsidRPr="00325E29">
              <w:rPr>
                <w:sz w:val="18"/>
                <w:szCs w:val="18"/>
              </w:rPr>
              <w:t>100</w:t>
            </w:r>
          </w:p>
        </w:tc>
        <w:tc>
          <w:tcPr>
            <w:tcW w:w="619" w:type="dxa"/>
            <w:vAlign w:val="center"/>
          </w:tcPr>
          <w:p w:rsidR="00325E29" w:rsidRPr="00325E29" w:rsidRDefault="00325E29" w:rsidP="004104F0">
            <w:pPr>
              <w:jc w:val="center"/>
              <w:rPr>
                <w:sz w:val="18"/>
                <w:szCs w:val="18"/>
              </w:rPr>
            </w:pPr>
            <w:r w:rsidRPr="00325E29">
              <w:rPr>
                <w:sz w:val="18"/>
                <w:szCs w:val="18"/>
              </w:rPr>
              <w:t>100</w:t>
            </w:r>
          </w:p>
        </w:tc>
        <w:tc>
          <w:tcPr>
            <w:tcW w:w="619" w:type="dxa"/>
            <w:vAlign w:val="center"/>
          </w:tcPr>
          <w:p w:rsidR="00325E29" w:rsidRPr="00325E29" w:rsidRDefault="00325E29" w:rsidP="004104F0">
            <w:pPr>
              <w:jc w:val="center"/>
              <w:rPr>
                <w:sz w:val="18"/>
                <w:szCs w:val="18"/>
              </w:rPr>
            </w:pPr>
            <w:r w:rsidRPr="00325E29">
              <w:rPr>
                <w:sz w:val="18"/>
                <w:szCs w:val="18"/>
              </w:rPr>
              <w:t>100</w:t>
            </w:r>
          </w:p>
        </w:tc>
        <w:tc>
          <w:tcPr>
            <w:tcW w:w="619" w:type="dxa"/>
            <w:vAlign w:val="center"/>
          </w:tcPr>
          <w:p w:rsidR="00325E29" w:rsidRPr="00325E29" w:rsidRDefault="00325E29" w:rsidP="004104F0">
            <w:pPr>
              <w:jc w:val="center"/>
              <w:rPr>
                <w:sz w:val="18"/>
                <w:szCs w:val="18"/>
              </w:rPr>
            </w:pPr>
            <w:r w:rsidRPr="00325E29">
              <w:rPr>
                <w:sz w:val="18"/>
                <w:szCs w:val="18"/>
              </w:rPr>
              <w:t>100</w:t>
            </w:r>
          </w:p>
        </w:tc>
        <w:tc>
          <w:tcPr>
            <w:tcW w:w="619" w:type="dxa"/>
            <w:vAlign w:val="center"/>
          </w:tcPr>
          <w:p w:rsidR="00325E29" w:rsidRPr="00325E29" w:rsidRDefault="00325E29" w:rsidP="004104F0">
            <w:pPr>
              <w:jc w:val="center"/>
              <w:rPr>
                <w:sz w:val="18"/>
                <w:szCs w:val="18"/>
              </w:rPr>
            </w:pPr>
            <w:r w:rsidRPr="00325E29">
              <w:rPr>
                <w:sz w:val="18"/>
                <w:szCs w:val="18"/>
              </w:rPr>
              <w:t>100</w:t>
            </w:r>
          </w:p>
        </w:tc>
        <w:tc>
          <w:tcPr>
            <w:tcW w:w="582" w:type="dxa"/>
            <w:vAlign w:val="center"/>
          </w:tcPr>
          <w:p w:rsidR="00325E29" w:rsidRPr="00724BCC" w:rsidRDefault="00325E29" w:rsidP="004104F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43" w:type="dxa"/>
            <w:vAlign w:val="center"/>
          </w:tcPr>
          <w:p w:rsidR="00325E29" w:rsidRDefault="00325E29" w:rsidP="004104F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Комитет по финансам</w:t>
            </w:r>
          </w:p>
          <w:p w:rsidR="00F165E7" w:rsidRPr="00724BCC" w:rsidRDefault="00F165E7" w:rsidP="004104F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ОМСУ-получатели средств местного бюджета</w:t>
            </w:r>
          </w:p>
        </w:tc>
        <w:tc>
          <w:tcPr>
            <w:tcW w:w="1269" w:type="dxa"/>
            <w:vAlign w:val="center"/>
          </w:tcPr>
          <w:p w:rsidR="00325E29" w:rsidRPr="00724BCC" w:rsidRDefault="00325E29" w:rsidP="004104F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53" w:type="dxa"/>
            <w:vAlign w:val="center"/>
          </w:tcPr>
          <w:p w:rsidR="00325E29" w:rsidRPr="00724BCC" w:rsidRDefault="00325E29" w:rsidP="004104F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325E29" w:rsidRPr="004C5734" w:rsidTr="004104F0">
        <w:tc>
          <w:tcPr>
            <w:tcW w:w="15325" w:type="dxa"/>
            <w:gridSpan w:val="16"/>
            <w:vAlign w:val="center"/>
          </w:tcPr>
          <w:p w:rsidR="00325E29" w:rsidRPr="00724BCC" w:rsidRDefault="00325E29" w:rsidP="004104F0">
            <w:pPr>
              <w:pStyle w:val="a6"/>
              <w:numPr>
                <w:ilvl w:val="0"/>
                <w:numId w:val="8"/>
              </w:numPr>
              <w:jc w:val="center"/>
              <w:rPr>
                <w:sz w:val="18"/>
                <w:szCs w:val="18"/>
              </w:rPr>
            </w:pPr>
            <w:r w:rsidRPr="00724BCC">
              <w:rPr>
                <w:sz w:val="18"/>
                <w:szCs w:val="18"/>
              </w:rPr>
              <w:t>Цель муниципальной программы «</w:t>
            </w:r>
            <w:r w:rsidRPr="00EC390A">
              <w:rPr>
                <w:sz w:val="18"/>
                <w:szCs w:val="18"/>
              </w:rPr>
              <w:t>Создание условий для эффективного решения вопросов местного значения</w:t>
            </w:r>
            <w:r w:rsidRPr="00724BCC">
              <w:rPr>
                <w:sz w:val="18"/>
                <w:szCs w:val="18"/>
              </w:rPr>
              <w:t>»</w:t>
            </w:r>
          </w:p>
        </w:tc>
      </w:tr>
      <w:tr w:rsidR="00325E29" w:rsidRPr="004C5734" w:rsidTr="004104F0">
        <w:tc>
          <w:tcPr>
            <w:tcW w:w="367" w:type="dxa"/>
            <w:vAlign w:val="center"/>
          </w:tcPr>
          <w:p w:rsidR="00325E29" w:rsidRPr="004C5734" w:rsidRDefault="00325E29" w:rsidP="00325E29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2.1</w:t>
            </w:r>
          </w:p>
        </w:tc>
        <w:tc>
          <w:tcPr>
            <w:tcW w:w="3523" w:type="dxa"/>
            <w:vAlign w:val="center"/>
          </w:tcPr>
          <w:p w:rsidR="00325E29" w:rsidRPr="007D26F2" w:rsidRDefault="00325E29" w:rsidP="004104F0">
            <w:pPr>
              <w:rPr>
                <w:sz w:val="18"/>
                <w:szCs w:val="18"/>
              </w:rPr>
            </w:pPr>
            <w:r w:rsidRPr="007D26F2">
              <w:rPr>
                <w:color w:val="000000"/>
                <w:sz w:val="18"/>
                <w:szCs w:val="18"/>
              </w:rPr>
              <w:t>Доля расходов местного бюджета,</w:t>
            </w:r>
            <w:r w:rsidRPr="007D26F2">
              <w:rPr>
                <w:sz w:val="18"/>
                <w:szCs w:val="18"/>
              </w:rPr>
              <w:t xml:space="preserve"> </w:t>
            </w:r>
            <w:r w:rsidRPr="007D26F2">
              <w:rPr>
                <w:color w:val="000000"/>
                <w:sz w:val="18"/>
                <w:szCs w:val="18"/>
              </w:rPr>
              <w:lastRenderedPageBreak/>
              <w:t>осуществляемых программно-целевым методом</w:t>
            </w:r>
          </w:p>
        </w:tc>
        <w:tc>
          <w:tcPr>
            <w:tcW w:w="691" w:type="dxa"/>
            <w:vAlign w:val="center"/>
          </w:tcPr>
          <w:p w:rsidR="00325E29" w:rsidRPr="00724BCC" w:rsidRDefault="00325E29" w:rsidP="004104F0">
            <w:pPr>
              <w:jc w:val="center"/>
              <w:rPr>
                <w:sz w:val="18"/>
                <w:szCs w:val="18"/>
              </w:rPr>
            </w:pPr>
            <w:r w:rsidRPr="00724BCC">
              <w:rPr>
                <w:sz w:val="18"/>
                <w:szCs w:val="18"/>
              </w:rPr>
              <w:lastRenderedPageBreak/>
              <w:t>МП</w:t>
            </w:r>
          </w:p>
        </w:tc>
        <w:tc>
          <w:tcPr>
            <w:tcW w:w="1070" w:type="dxa"/>
            <w:vAlign w:val="center"/>
          </w:tcPr>
          <w:p w:rsidR="00325E29" w:rsidRPr="00724BCC" w:rsidRDefault="00325E29" w:rsidP="004104F0">
            <w:pPr>
              <w:jc w:val="center"/>
              <w:rPr>
                <w:sz w:val="18"/>
                <w:szCs w:val="18"/>
              </w:rPr>
            </w:pPr>
            <w:r w:rsidRPr="00724BCC">
              <w:rPr>
                <w:sz w:val="18"/>
                <w:szCs w:val="18"/>
              </w:rPr>
              <w:t>возрастание</w:t>
            </w:r>
          </w:p>
        </w:tc>
        <w:tc>
          <w:tcPr>
            <w:tcW w:w="773" w:type="dxa"/>
            <w:vAlign w:val="center"/>
          </w:tcPr>
          <w:p w:rsidR="00325E29" w:rsidRPr="00724BCC" w:rsidRDefault="00325E29" w:rsidP="004104F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815" w:type="dxa"/>
            <w:vAlign w:val="center"/>
          </w:tcPr>
          <w:p w:rsidR="00325E29" w:rsidRPr="00F018A4" w:rsidRDefault="00325E29" w:rsidP="004104F0">
            <w:pPr>
              <w:jc w:val="center"/>
              <w:rPr>
                <w:sz w:val="16"/>
                <w:szCs w:val="16"/>
              </w:rPr>
            </w:pPr>
            <w:r w:rsidRPr="00F018A4">
              <w:rPr>
                <w:sz w:val="16"/>
                <w:szCs w:val="16"/>
              </w:rPr>
              <w:t>99</w:t>
            </w:r>
          </w:p>
        </w:tc>
        <w:tc>
          <w:tcPr>
            <w:tcW w:w="544" w:type="dxa"/>
            <w:vAlign w:val="center"/>
          </w:tcPr>
          <w:p w:rsidR="00325E29" w:rsidRPr="00724BCC" w:rsidRDefault="00325E29" w:rsidP="004104F0">
            <w:pPr>
              <w:jc w:val="center"/>
              <w:rPr>
                <w:sz w:val="18"/>
                <w:szCs w:val="18"/>
              </w:rPr>
            </w:pPr>
            <w:r w:rsidRPr="00724BCC">
              <w:rPr>
                <w:sz w:val="18"/>
                <w:szCs w:val="18"/>
              </w:rPr>
              <w:t xml:space="preserve">2025 </w:t>
            </w:r>
          </w:p>
        </w:tc>
        <w:tc>
          <w:tcPr>
            <w:tcW w:w="619" w:type="dxa"/>
            <w:vAlign w:val="center"/>
          </w:tcPr>
          <w:p w:rsidR="00325E29" w:rsidRPr="00A53691" w:rsidRDefault="00325E29" w:rsidP="004104F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53691">
              <w:rPr>
                <w:sz w:val="18"/>
                <w:szCs w:val="18"/>
              </w:rPr>
              <w:t>&gt;9</w:t>
            </w:r>
            <w:r>
              <w:rPr>
                <w:sz w:val="18"/>
                <w:szCs w:val="18"/>
              </w:rPr>
              <w:t>9</w:t>
            </w:r>
          </w:p>
        </w:tc>
        <w:tc>
          <w:tcPr>
            <w:tcW w:w="619" w:type="dxa"/>
            <w:vAlign w:val="center"/>
          </w:tcPr>
          <w:p w:rsidR="00325E29" w:rsidRPr="00A53691" w:rsidRDefault="00325E29" w:rsidP="004104F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53691">
              <w:rPr>
                <w:sz w:val="18"/>
                <w:szCs w:val="18"/>
              </w:rPr>
              <w:t>&gt;9</w:t>
            </w:r>
            <w:r>
              <w:rPr>
                <w:sz w:val="18"/>
                <w:szCs w:val="18"/>
              </w:rPr>
              <w:t>9</w:t>
            </w:r>
          </w:p>
        </w:tc>
        <w:tc>
          <w:tcPr>
            <w:tcW w:w="619" w:type="dxa"/>
            <w:vAlign w:val="center"/>
          </w:tcPr>
          <w:p w:rsidR="00325E29" w:rsidRPr="00A53691" w:rsidRDefault="00325E29" w:rsidP="004104F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53691">
              <w:rPr>
                <w:sz w:val="18"/>
                <w:szCs w:val="18"/>
              </w:rPr>
              <w:t>&gt;9</w:t>
            </w:r>
            <w:r>
              <w:rPr>
                <w:sz w:val="18"/>
                <w:szCs w:val="18"/>
              </w:rPr>
              <w:t>9</w:t>
            </w:r>
          </w:p>
        </w:tc>
        <w:tc>
          <w:tcPr>
            <w:tcW w:w="619" w:type="dxa"/>
            <w:vAlign w:val="center"/>
          </w:tcPr>
          <w:p w:rsidR="00325E29" w:rsidRPr="00A53691" w:rsidRDefault="00325E29" w:rsidP="004104F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53691">
              <w:rPr>
                <w:sz w:val="18"/>
                <w:szCs w:val="18"/>
              </w:rPr>
              <w:t>&gt;9</w:t>
            </w:r>
            <w:r>
              <w:rPr>
                <w:sz w:val="18"/>
                <w:szCs w:val="18"/>
              </w:rPr>
              <w:t>9</w:t>
            </w:r>
          </w:p>
        </w:tc>
        <w:tc>
          <w:tcPr>
            <w:tcW w:w="619" w:type="dxa"/>
            <w:vAlign w:val="center"/>
          </w:tcPr>
          <w:p w:rsidR="00325E29" w:rsidRPr="00A53691" w:rsidRDefault="00325E29" w:rsidP="004104F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53691">
              <w:rPr>
                <w:sz w:val="18"/>
                <w:szCs w:val="18"/>
              </w:rPr>
              <w:t>&gt;9</w:t>
            </w:r>
            <w:r>
              <w:rPr>
                <w:sz w:val="18"/>
                <w:szCs w:val="18"/>
              </w:rPr>
              <w:t>9</w:t>
            </w:r>
          </w:p>
        </w:tc>
        <w:tc>
          <w:tcPr>
            <w:tcW w:w="582" w:type="dxa"/>
            <w:vAlign w:val="center"/>
          </w:tcPr>
          <w:p w:rsidR="00325E29" w:rsidRPr="00724BCC" w:rsidRDefault="00325E29" w:rsidP="004104F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43" w:type="dxa"/>
            <w:vAlign w:val="center"/>
          </w:tcPr>
          <w:p w:rsidR="0022280F" w:rsidRDefault="0022280F" w:rsidP="004104F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Структурные </w:t>
            </w:r>
            <w:r>
              <w:rPr>
                <w:sz w:val="18"/>
                <w:szCs w:val="18"/>
              </w:rPr>
              <w:lastRenderedPageBreak/>
              <w:t>подразделения Администрации округа</w:t>
            </w:r>
          </w:p>
          <w:p w:rsidR="0022280F" w:rsidRDefault="0022280F" w:rsidP="004104F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Комитет по финансам</w:t>
            </w:r>
          </w:p>
          <w:p w:rsidR="0022280F" w:rsidRDefault="0022280F" w:rsidP="004104F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Комитет образования</w:t>
            </w:r>
          </w:p>
          <w:p w:rsidR="00325E29" w:rsidRPr="00724BCC" w:rsidRDefault="0022280F" w:rsidP="004104F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Комитет культуры</w:t>
            </w:r>
          </w:p>
        </w:tc>
        <w:tc>
          <w:tcPr>
            <w:tcW w:w="1269" w:type="dxa"/>
            <w:vAlign w:val="center"/>
          </w:tcPr>
          <w:p w:rsidR="00325E29" w:rsidRPr="00724BCC" w:rsidRDefault="00325E29" w:rsidP="004104F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-</w:t>
            </w:r>
          </w:p>
        </w:tc>
        <w:tc>
          <w:tcPr>
            <w:tcW w:w="953" w:type="dxa"/>
            <w:vAlign w:val="center"/>
          </w:tcPr>
          <w:p w:rsidR="00325E29" w:rsidRPr="00724BCC" w:rsidRDefault="00325E29" w:rsidP="004104F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325E29" w:rsidRPr="004C5734" w:rsidTr="004104F0">
        <w:tc>
          <w:tcPr>
            <w:tcW w:w="367" w:type="dxa"/>
            <w:vAlign w:val="center"/>
          </w:tcPr>
          <w:p w:rsidR="00325E29" w:rsidRPr="004C5734" w:rsidRDefault="00325E29" w:rsidP="00325E29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2.2</w:t>
            </w:r>
          </w:p>
        </w:tc>
        <w:tc>
          <w:tcPr>
            <w:tcW w:w="3523" w:type="dxa"/>
            <w:vAlign w:val="center"/>
          </w:tcPr>
          <w:p w:rsidR="00325E29" w:rsidRPr="007D26F2" w:rsidRDefault="00325E29" w:rsidP="004104F0">
            <w:pPr>
              <w:rPr>
                <w:sz w:val="18"/>
                <w:szCs w:val="18"/>
              </w:rPr>
            </w:pPr>
            <w:r w:rsidRPr="007D26F2">
              <w:rPr>
                <w:sz w:val="18"/>
                <w:szCs w:val="18"/>
              </w:rPr>
              <w:t>Динамика налоговых и неналоговых доходов бюджета (в сопоставимых условиях)</w:t>
            </w:r>
          </w:p>
        </w:tc>
        <w:tc>
          <w:tcPr>
            <w:tcW w:w="691" w:type="dxa"/>
            <w:vAlign w:val="center"/>
          </w:tcPr>
          <w:p w:rsidR="00325E29" w:rsidRPr="00724BCC" w:rsidRDefault="00325E29" w:rsidP="004104F0">
            <w:pPr>
              <w:jc w:val="center"/>
              <w:rPr>
                <w:sz w:val="18"/>
                <w:szCs w:val="18"/>
              </w:rPr>
            </w:pPr>
            <w:r w:rsidRPr="00724BCC">
              <w:rPr>
                <w:sz w:val="18"/>
                <w:szCs w:val="18"/>
              </w:rPr>
              <w:t>МП</w:t>
            </w:r>
          </w:p>
        </w:tc>
        <w:tc>
          <w:tcPr>
            <w:tcW w:w="1070" w:type="dxa"/>
            <w:vAlign w:val="center"/>
          </w:tcPr>
          <w:p w:rsidR="00325E29" w:rsidRPr="00724BCC" w:rsidRDefault="00325E29" w:rsidP="004104F0">
            <w:pPr>
              <w:jc w:val="center"/>
              <w:rPr>
                <w:sz w:val="18"/>
                <w:szCs w:val="18"/>
              </w:rPr>
            </w:pPr>
            <w:r w:rsidRPr="00724BCC">
              <w:rPr>
                <w:sz w:val="18"/>
                <w:szCs w:val="18"/>
              </w:rPr>
              <w:t>возрастание</w:t>
            </w:r>
          </w:p>
        </w:tc>
        <w:tc>
          <w:tcPr>
            <w:tcW w:w="773" w:type="dxa"/>
            <w:vAlign w:val="center"/>
          </w:tcPr>
          <w:p w:rsidR="00325E29" w:rsidRPr="00724BCC" w:rsidRDefault="00325E29" w:rsidP="004104F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815" w:type="dxa"/>
            <w:vAlign w:val="center"/>
          </w:tcPr>
          <w:p w:rsidR="00325E29" w:rsidRPr="00F018A4" w:rsidRDefault="00325E29" w:rsidP="004104F0">
            <w:pPr>
              <w:contextualSpacing/>
              <w:jc w:val="center"/>
              <w:rPr>
                <w:sz w:val="16"/>
                <w:szCs w:val="16"/>
              </w:rPr>
            </w:pPr>
            <w:r w:rsidRPr="00F018A4">
              <w:rPr>
                <w:sz w:val="16"/>
                <w:szCs w:val="16"/>
              </w:rPr>
              <w:t>10</w:t>
            </w:r>
            <w:r w:rsidR="008B1B62">
              <w:rPr>
                <w:sz w:val="16"/>
                <w:szCs w:val="16"/>
              </w:rPr>
              <w:t>1</w:t>
            </w:r>
            <w:r w:rsidRPr="00F018A4">
              <w:rPr>
                <w:sz w:val="16"/>
                <w:szCs w:val="16"/>
              </w:rPr>
              <w:t>,</w:t>
            </w:r>
            <w:r w:rsidR="008B1B62">
              <w:rPr>
                <w:sz w:val="16"/>
                <w:szCs w:val="16"/>
              </w:rPr>
              <w:t>2</w:t>
            </w:r>
          </w:p>
        </w:tc>
        <w:tc>
          <w:tcPr>
            <w:tcW w:w="544" w:type="dxa"/>
            <w:vAlign w:val="center"/>
          </w:tcPr>
          <w:p w:rsidR="00325E29" w:rsidRPr="00724BCC" w:rsidRDefault="00325E29" w:rsidP="004104F0">
            <w:pPr>
              <w:jc w:val="center"/>
              <w:rPr>
                <w:sz w:val="18"/>
                <w:szCs w:val="18"/>
              </w:rPr>
            </w:pPr>
            <w:r w:rsidRPr="00724BCC">
              <w:rPr>
                <w:sz w:val="18"/>
                <w:szCs w:val="18"/>
              </w:rPr>
              <w:t xml:space="preserve">2025 </w:t>
            </w:r>
          </w:p>
        </w:tc>
        <w:tc>
          <w:tcPr>
            <w:tcW w:w="619" w:type="dxa"/>
            <w:vAlign w:val="center"/>
          </w:tcPr>
          <w:p w:rsidR="00325E29" w:rsidRPr="00670D2F" w:rsidRDefault="00325E29" w:rsidP="004104F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70D2F">
              <w:rPr>
                <w:sz w:val="18"/>
                <w:szCs w:val="18"/>
                <w:lang w:val="en-US"/>
              </w:rPr>
              <w:t>≥</w:t>
            </w:r>
            <w:r w:rsidR="008B1B62">
              <w:rPr>
                <w:sz w:val="18"/>
                <w:szCs w:val="18"/>
              </w:rPr>
              <w:t>1</w:t>
            </w:r>
            <w:r w:rsidRPr="00670D2F">
              <w:rPr>
                <w:sz w:val="18"/>
                <w:szCs w:val="18"/>
              </w:rPr>
              <w:t>,</w:t>
            </w:r>
            <w:r w:rsidR="008B1B62">
              <w:rPr>
                <w:sz w:val="18"/>
                <w:szCs w:val="18"/>
              </w:rPr>
              <w:t>2</w:t>
            </w:r>
          </w:p>
        </w:tc>
        <w:tc>
          <w:tcPr>
            <w:tcW w:w="619" w:type="dxa"/>
            <w:vAlign w:val="center"/>
          </w:tcPr>
          <w:p w:rsidR="00325E29" w:rsidRPr="00670D2F" w:rsidRDefault="00325E29" w:rsidP="004104F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70D2F">
              <w:rPr>
                <w:sz w:val="18"/>
                <w:szCs w:val="18"/>
                <w:lang w:val="en-US"/>
              </w:rPr>
              <w:t>≥</w:t>
            </w:r>
            <w:r w:rsidR="008B1B62">
              <w:rPr>
                <w:sz w:val="18"/>
                <w:szCs w:val="18"/>
              </w:rPr>
              <w:t>1</w:t>
            </w:r>
            <w:r w:rsidRPr="00670D2F">
              <w:rPr>
                <w:sz w:val="18"/>
                <w:szCs w:val="18"/>
              </w:rPr>
              <w:t>,</w:t>
            </w:r>
            <w:r w:rsidR="008B1B62">
              <w:rPr>
                <w:sz w:val="18"/>
                <w:szCs w:val="18"/>
              </w:rPr>
              <w:t>2</w:t>
            </w:r>
          </w:p>
        </w:tc>
        <w:tc>
          <w:tcPr>
            <w:tcW w:w="619" w:type="dxa"/>
            <w:vAlign w:val="center"/>
          </w:tcPr>
          <w:p w:rsidR="00325E29" w:rsidRPr="00670D2F" w:rsidRDefault="00325E29" w:rsidP="004104F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70D2F">
              <w:rPr>
                <w:sz w:val="18"/>
                <w:szCs w:val="18"/>
                <w:lang w:val="en-US"/>
              </w:rPr>
              <w:t>≥</w:t>
            </w:r>
            <w:r w:rsidR="008B1B62">
              <w:rPr>
                <w:sz w:val="18"/>
                <w:szCs w:val="18"/>
              </w:rPr>
              <w:t>1</w:t>
            </w:r>
            <w:r w:rsidRPr="00670D2F">
              <w:rPr>
                <w:sz w:val="18"/>
                <w:szCs w:val="18"/>
              </w:rPr>
              <w:t>,</w:t>
            </w:r>
            <w:r w:rsidR="008B1B62">
              <w:rPr>
                <w:sz w:val="18"/>
                <w:szCs w:val="18"/>
              </w:rPr>
              <w:t>2</w:t>
            </w:r>
          </w:p>
        </w:tc>
        <w:tc>
          <w:tcPr>
            <w:tcW w:w="619" w:type="dxa"/>
            <w:vAlign w:val="center"/>
          </w:tcPr>
          <w:p w:rsidR="00325E29" w:rsidRPr="00670D2F" w:rsidRDefault="00325E29" w:rsidP="004104F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70D2F">
              <w:rPr>
                <w:sz w:val="18"/>
                <w:szCs w:val="18"/>
                <w:lang w:val="en-US"/>
              </w:rPr>
              <w:t>≥</w:t>
            </w:r>
            <w:r w:rsidR="008B1B62">
              <w:rPr>
                <w:sz w:val="18"/>
                <w:szCs w:val="18"/>
              </w:rPr>
              <w:t>1,2</w:t>
            </w:r>
          </w:p>
        </w:tc>
        <w:tc>
          <w:tcPr>
            <w:tcW w:w="619" w:type="dxa"/>
            <w:vAlign w:val="center"/>
          </w:tcPr>
          <w:p w:rsidR="00325E29" w:rsidRPr="008B1B62" w:rsidRDefault="00325E29" w:rsidP="004104F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70D2F">
              <w:rPr>
                <w:sz w:val="18"/>
                <w:szCs w:val="18"/>
                <w:lang w:val="en-US"/>
              </w:rPr>
              <w:t>≥</w:t>
            </w:r>
            <w:r w:rsidR="008B1B62">
              <w:rPr>
                <w:sz w:val="18"/>
                <w:szCs w:val="18"/>
              </w:rPr>
              <w:t>1,2</w:t>
            </w:r>
          </w:p>
        </w:tc>
        <w:tc>
          <w:tcPr>
            <w:tcW w:w="582" w:type="dxa"/>
            <w:vAlign w:val="center"/>
          </w:tcPr>
          <w:p w:rsidR="00325E29" w:rsidRPr="00724BCC" w:rsidRDefault="00325E29" w:rsidP="004104F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43" w:type="dxa"/>
            <w:vAlign w:val="center"/>
          </w:tcPr>
          <w:p w:rsidR="00325E29" w:rsidRDefault="00325E29" w:rsidP="004104F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Комитет по финансам</w:t>
            </w:r>
          </w:p>
          <w:p w:rsidR="009A1624" w:rsidRDefault="009A1624" w:rsidP="004104F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Экономическое управление</w:t>
            </w:r>
          </w:p>
          <w:p w:rsidR="009A1624" w:rsidRPr="00724BCC" w:rsidRDefault="009A1624" w:rsidP="004104F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КУМИ</w:t>
            </w:r>
          </w:p>
        </w:tc>
        <w:tc>
          <w:tcPr>
            <w:tcW w:w="1269" w:type="dxa"/>
          </w:tcPr>
          <w:p w:rsidR="00325E29" w:rsidRPr="00724BCC" w:rsidRDefault="00325E29" w:rsidP="004104F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53" w:type="dxa"/>
          </w:tcPr>
          <w:p w:rsidR="00325E29" w:rsidRPr="00724BCC" w:rsidRDefault="00325E29" w:rsidP="004104F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325E29" w:rsidRPr="004C5734" w:rsidTr="004104F0">
        <w:tc>
          <w:tcPr>
            <w:tcW w:w="367" w:type="dxa"/>
            <w:vAlign w:val="center"/>
          </w:tcPr>
          <w:p w:rsidR="00325E29" w:rsidRPr="004C5734" w:rsidRDefault="00325E29" w:rsidP="00325E29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2.3</w:t>
            </w:r>
          </w:p>
        </w:tc>
        <w:tc>
          <w:tcPr>
            <w:tcW w:w="3523" w:type="dxa"/>
            <w:vAlign w:val="center"/>
          </w:tcPr>
          <w:p w:rsidR="00325E29" w:rsidRPr="007D26F2" w:rsidRDefault="00325E29" w:rsidP="004104F0">
            <w:pPr>
              <w:rPr>
                <w:sz w:val="18"/>
                <w:szCs w:val="18"/>
              </w:rPr>
            </w:pPr>
            <w:r w:rsidRPr="007D26F2">
              <w:rPr>
                <w:sz w:val="18"/>
                <w:szCs w:val="18"/>
              </w:rPr>
              <w:t>Наличие резервного фонда</w:t>
            </w:r>
          </w:p>
        </w:tc>
        <w:tc>
          <w:tcPr>
            <w:tcW w:w="691" w:type="dxa"/>
            <w:vAlign w:val="center"/>
          </w:tcPr>
          <w:p w:rsidR="00325E29" w:rsidRPr="00724BCC" w:rsidRDefault="00325E29" w:rsidP="004104F0">
            <w:pPr>
              <w:jc w:val="center"/>
              <w:rPr>
                <w:sz w:val="18"/>
                <w:szCs w:val="18"/>
              </w:rPr>
            </w:pPr>
            <w:r w:rsidRPr="00724BCC">
              <w:rPr>
                <w:sz w:val="18"/>
                <w:szCs w:val="18"/>
              </w:rPr>
              <w:t>МП</w:t>
            </w:r>
          </w:p>
        </w:tc>
        <w:tc>
          <w:tcPr>
            <w:tcW w:w="1070" w:type="dxa"/>
            <w:vAlign w:val="center"/>
          </w:tcPr>
          <w:p w:rsidR="00325E29" w:rsidRDefault="00325E29" w:rsidP="004104F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A28EF">
              <w:rPr>
                <w:sz w:val="18"/>
                <w:szCs w:val="18"/>
              </w:rPr>
              <w:t>статичности</w:t>
            </w:r>
          </w:p>
        </w:tc>
        <w:tc>
          <w:tcPr>
            <w:tcW w:w="773" w:type="dxa"/>
            <w:vAlign w:val="center"/>
          </w:tcPr>
          <w:p w:rsidR="00325E29" w:rsidRPr="00A53691" w:rsidRDefault="00325E29" w:rsidP="004104F0">
            <w:pPr>
              <w:jc w:val="center"/>
              <w:rPr>
                <w:sz w:val="18"/>
                <w:szCs w:val="18"/>
              </w:rPr>
            </w:pPr>
          </w:p>
          <w:p w:rsidR="00325E29" w:rsidRPr="00A53691" w:rsidRDefault="00325E29" w:rsidP="004104F0">
            <w:pPr>
              <w:jc w:val="center"/>
              <w:rPr>
                <w:sz w:val="18"/>
                <w:szCs w:val="18"/>
              </w:rPr>
            </w:pPr>
            <w:r w:rsidRPr="00A53691">
              <w:rPr>
                <w:sz w:val="18"/>
                <w:szCs w:val="18"/>
              </w:rPr>
              <w:t>да-1; нет-0</w:t>
            </w:r>
          </w:p>
        </w:tc>
        <w:tc>
          <w:tcPr>
            <w:tcW w:w="815" w:type="dxa"/>
            <w:vAlign w:val="center"/>
          </w:tcPr>
          <w:p w:rsidR="00325E29" w:rsidRPr="00A53691" w:rsidRDefault="00325E29" w:rsidP="004104F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53691">
              <w:rPr>
                <w:sz w:val="18"/>
                <w:szCs w:val="18"/>
              </w:rPr>
              <w:t>1</w:t>
            </w:r>
          </w:p>
        </w:tc>
        <w:tc>
          <w:tcPr>
            <w:tcW w:w="544" w:type="dxa"/>
            <w:vAlign w:val="center"/>
          </w:tcPr>
          <w:p w:rsidR="00325E29" w:rsidRPr="00A53691" w:rsidRDefault="00325E29" w:rsidP="004104F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53691">
              <w:rPr>
                <w:sz w:val="18"/>
                <w:szCs w:val="18"/>
              </w:rPr>
              <w:t>1</w:t>
            </w:r>
          </w:p>
        </w:tc>
        <w:tc>
          <w:tcPr>
            <w:tcW w:w="619" w:type="dxa"/>
            <w:vAlign w:val="center"/>
          </w:tcPr>
          <w:p w:rsidR="00325E29" w:rsidRPr="00A53691" w:rsidRDefault="00325E29" w:rsidP="004104F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53691">
              <w:rPr>
                <w:sz w:val="18"/>
                <w:szCs w:val="18"/>
              </w:rPr>
              <w:t>1</w:t>
            </w:r>
          </w:p>
        </w:tc>
        <w:tc>
          <w:tcPr>
            <w:tcW w:w="619" w:type="dxa"/>
            <w:vAlign w:val="center"/>
          </w:tcPr>
          <w:p w:rsidR="00325E29" w:rsidRPr="00A53691" w:rsidRDefault="00325E29" w:rsidP="004104F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53691">
              <w:rPr>
                <w:sz w:val="18"/>
                <w:szCs w:val="18"/>
              </w:rPr>
              <w:t>1</w:t>
            </w:r>
          </w:p>
        </w:tc>
        <w:tc>
          <w:tcPr>
            <w:tcW w:w="619" w:type="dxa"/>
            <w:vAlign w:val="center"/>
          </w:tcPr>
          <w:p w:rsidR="00325E29" w:rsidRPr="00A53691" w:rsidRDefault="00325E29" w:rsidP="004104F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53691">
              <w:rPr>
                <w:sz w:val="18"/>
                <w:szCs w:val="18"/>
              </w:rPr>
              <w:t>1</w:t>
            </w:r>
          </w:p>
        </w:tc>
        <w:tc>
          <w:tcPr>
            <w:tcW w:w="619" w:type="dxa"/>
            <w:vAlign w:val="center"/>
          </w:tcPr>
          <w:p w:rsidR="00325E29" w:rsidRPr="00A53691" w:rsidRDefault="00325E29" w:rsidP="004104F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53691">
              <w:rPr>
                <w:sz w:val="18"/>
                <w:szCs w:val="18"/>
              </w:rPr>
              <w:t>1</w:t>
            </w:r>
          </w:p>
        </w:tc>
        <w:tc>
          <w:tcPr>
            <w:tcW w:w="619" w:type="dxa"/>
            <w:vAlign w:val="center"/>
          </w:tcPr>
          <w:p w:rsidR="00325E29" w:rsidRPr="00A53691" w:rsidRDefault="00325E29" w:rsidP="004104F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53691">
              <w:rPr>
                <w:sz w:val="18"/>
                <w:szCs w:val="18"/>
              </w:rPr>
              <w:t>1</w:t>
            </w:r>
          </w:p>
        </w:tc>
        <w:tc>
          <w:tcPr>
            <w:tcW w:w="582" w:type="dxa"/>
            <w:vAlign w:val="center"/>
          </w:tcPr>
          <w:p w:rsidR="00325E29" w:rsidRPr="00A53691" w:rsidRDefault="00325E29" w:rsidP="004104F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643" w:type="dxa"/>
            <w:vAlign w:val="center"/>
          </w:tcPr>
          <w:p w:rsidR="0022280F" w:rsidRDefault="0022280F" w:rsidP="004104F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округа</w:t>
            </w:r>
          </w:p>
          <w:p w:rsidR="00325E29" w:rsidRPr="00724BCC" w:rsidRDefault="00325E29" w:rsidP="004104F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Комитет по финансам</w:t>
            </w:r>
          </w:p>
        </w:tc>
        <w:tc>
          <w:tcPr>
            <w:tcW w:w="1269" w:type="dxa"/>
          </w:tcPr>
          <w:p w:rsidR="00325E29" w:rsidRPr="00724BCC" w:rsidRDefault="00325E29" w:rsidP="004104F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53" w:type="dxa"/>
          </w:tcPr>
          <w:p w:rsidR="00325E29" w:rsidRPr="00724BCC" w:rsidRDefault="00325E29" w:rsidP="004104F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AC63E0" w:rsidRPr="004C5734" w:rsidTr="004104F0">
        <w:tc>
          <w:tcPr>
            <w:tcW w:w="367" w:type="dxa"/>
            <w:vAlign w:val="center"/>
          </w:tcPr>
          <w:p w:rsidR="00AC63E0" w:rsidRPr="004C5734" w:rsidRDefault="00AC63E0" w:rsidP="00AC63E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2.4</w:t>
            </w:r>
          </w:p>
        </w:tc>
        <w:tc>
          <w:tcPr>
            <w:tcW w:w="3523" w:type="dxa"/>
            <w:vAlign w:val="center"/>
          </w:tcPr>
          <w:p w:rsidR="00AC63E0" w:rsidRPr="00AC63E0" w:rsidRDefault="00AC63E0" w:rsidP="004104F0">
            <w:pPr>
              <w:rPr>
                <w:sz w:val="18"/>
                <w:szCs w:val="18"/>
              </w:rPr>
            </w:pPr>
            <w:r w:rsidRPr="00AC63E0">
              <w:rPr>
                <w:sz w:val="18"/>
                <w:szCs w:val="18"/>
              </w:rPr>
              <w:t>Обеспечение деятельности МКУ «Комитет по финансам Администрации Нукутского муниципального округа»</w:t>
            </w:r>
          </w:p>
        </w:tc>
        <w:tc>
          <w:tcPr>
            <w:tcW w:w="691" w:type="dxa"/>
            <w:vAlign w:val="center"/>
          </w:tcPr>
          <w:p w:rsidR="00AC63E0" w:rsidRPr="00724BCC" w:rsidRDefault="00AC63E0" w:rsidP="004104F0">
            <w:pPr>
              <w:jc w:val="center"/>
              <w:rPr>
                <w:sz w:val="18"/>
                <w:szCs w:val="18"/>
              </w:rPr>
            </w:pPr>
            <w:r w:rsidRPr="00724BCC">
              <w:rPr>
                <w:sz w:val="18"/>
                <w:szCs w:val="18"/>
              </w:rPr>
              <w:t>МП</w:t>
            </w:r>
          </w:p>
        </w:tc>
        <w:tc>
          <w:tcPr>
            <w:tcW w:w="1070" w:type="dxa"/>
            <w:vAlign w:val="center"/>
          </w:tcPr>
          <w:p w:rsidR="00AC63E0" w:rsidRPr="00724BCC" w:rsidRDefault="00AC63E0" w:rsidP="004104F0">
            <w:pPr>
              <w:jc w:val="center"/>
              <w:rPr>
                <w:sz w:val="18"/>
                <w:szCs w:val="18"/>
              </w:rPr>
            </w:pPr>
            <w:r w:rsidRPr="002A28EF">
              <w:rPr>
                <w:sz w:val="18"/>
                <w:szCs w:val="18"/>
              </w:rPr>
              <w:t>статичности</w:t>
            </w:r>
          </w:p>
        </w:tc>
        <w:tc>
          <w:tcPr>
            <w:tcW w:w="773" w:type="dxa"/>
            <w:vAlign w:val="center"/>
          </w:tcPr>
          <w:p w:rsidR="00AC63E0" w:rsidRPr="00724BCC" w:rsidRDefault="00AC63E0" w:rsidP="004104F0">
            <w:pPr>
              <w:jc w:val="center"/>
              <w:rPr>
                <w:sz w:val="18"/>
                <w:szCs w:val="18"/>
              </w:rPr>
            </w:pPr>
            <w:r w:rsidRPr="00724BCC">
              <w:rPr>
                <w:sz w:val="18"/>
                <w:szCs w:val="18"/>
              </w:rPr>
              <w:t>%</w:t>
            </w:r>
          </w:p>
        </w:tc>
        <w:tc>
          <w:tcPr>
            <w:tcW w:w="815" w:type="dxa"/>
            <w:vAlign w:val="center"/>
          </w:tcPr>
          <w:p w:rsidR="00AC63E0" w:rsidRPr="00724BCC" w:rsidRDefault="00AC63E0" w:rsidP="004104F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544" w:type="dxa"/>
            <w:vAlign w:val="center"/>
          </w:tcPr>
          <w:p w:rsidR="00AC63E0" w:rsidRPr="00724BCC" w:rsidRDefault="00AC63E0" w:rsidP="004104F0">
            <w:pPr>
              <w:jc w:val="center"/>
              <w:rPr>
                <w:sz w:val="18"/>
                <w:szCs w:val="18"/>
              </w:rPr>
            </w:pPr>
            <w:r w:rsidRPr="00724BCC">
              <w:rPr>
                <w:sz w:val="18"/>
                <w:szCs w:val="18"/>
              </w:rPr>
              <w:t xml:space="preserve">2025 </w:t>
            </w:r>
          </w:p>
        </w:tc>
        <w:tc>
          <w:tcPr>
            <w:tcW w:w="619" w:type="dxa"/>
            <w:vAlign w:val="center"/>
          </w:tcPr>
          <w:p w:rsidR="00AC63E0" w:rsidRPr="00325E29" w:rsidRDefault="00AC63E0" w:rsidP="004104F0">
            <w:pPr>
              <w:jc w:val="center"/>
              <w:rPr>
                <w:sz w:val="18"/>
                <w:szCs w:val="18"/>
              </w:rPr>
            </w:pPr>
            <w:r w:rsidRPr="00325E29">
              <w:rPr>
                <w:sz w:val="18"/>
                <w:szCs w:val="18"/>
              </w:rPr>
              <w:t>100</w:t>
            </w:r>
          </w:p>
        </w:tc>
        <w:tc>
          <w:tcPr>
            <w:tcW w:w="619" w:type="dxa"/>
            <w:vAlign w:val="center"/>
          </w:tcPr>
          <w:p w:rsidR="00AC63E0" w:rsidRPr="00325E29" w:rsidRDefault="00AC63E0" w:rsidP="004104F0">
            <w:pPr>
              <w:jc w:val="center"/>
              <w:rPr>
                <w:sz w:val="18"/>
                <w:szCs w:val="18"/>
              </w:rPr>
            </w:pPr>
            <w:r w:rsidRPr="00325E29">
              <w:rPr>
                <w:sz w:val="18"/>
                <w:szCs w:val="18"/>
              </w:rPr>
              <w:t>100</w:t>
            </w:r>
          </w:p>
        </w:tc>
        <w:tc>
          <w:tcPr>
            <w:tcW w:w="619" w:type="dxa"/>
            <w:vAlign w:val="center"/>
          </w:tcPr>
          <w:p w:rsidR="00AC63E0" w:rsidRPr="00325E29" w:rsidRDefault="00AC63E0" w:rsidP="004104F0">
            <w:pPr>
              <w:jc w:val="center"/>
              <w:rPr>
                <w:sz w:val="18"/>
                <w:szCs w:val="18"/>
              </w:rPr>
            </w:pPr>
            <w:r w:rsidRPr="00325E29">
              <w:rPr>
                <w:sz w:val="18"/>
                <w:szCs w:val="18"/>
              </w:rPr>
              <w:t>100</w:t>
            </w:r>
          </w:p>
        </w:tc>
        <w:tc>
          <w:tcPr>
            <w:tcW w:w="619" w:type="dxa"/>
            <w:vAlign w:val="center"/>
          </w:tcPr>
          <w:p w:rsidR="00AC63E0" w:rsidRPr="00325E29" w:rsidRDefault="00AC63E0" w:rsidP="004104F0">
            <w:pPr>
              <w:jc w:val="center"/>
              <w:rPr>
                <w:sz w:val="18"/>
                <w:szCs w:val="18"/>
              </w:rPr>
            </w:pPr>
            <w:r w:rsidRPr="00325E29">
              <w:rPr>
                <w:sz w:val="18"/>
                <w:szCs w:val="18"/>
              </w:rPr>
              <w:t>100</w:t>
            </w:r>
          </w:p>
        </w:tc>
        <w:tc>
          <w:tcPr>
            <w:tcW w:w="619" w:type="dxa"/>
            <w:vAlign w:val="center"/>
          </w:tcPr>
          <w:p w:rsidR="00AC63E0" w:rsidRPr="00325E29" w:rsidRDefault="00AC63E0" w:rsidP="004104F0">
            <w:pPr>
              <w:jc w:val="center"/>
              <w:rPr>
                <w:sz w:val="18"/>
                <w:szCs w:val="18"/>
              </w:rPr>
            </w:pPr>
            <w:r w:rsidRPr="00325E29">
              <w:rPr>
                <w:sz w:val="18"/>
                <w:szCs w:val="18"/>
              </w:rPr>
              <w:t>100</w:t>
            </w:r>
          </w:p>
        </w:tc>
        <w:tc>
          <w:tcPr>
            <w:tcW w:w="582" w:type="dxa"/>
            <w:vAlign w:val="center"/>
          </w:tcPr>
          <w:p w:rsidR="00AC63E0" w:rsidRPr="00724BCC" w:rsidRDefault="00AC63E0" w:rsidP="004104F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43" w:type="dxa"/>
            <w:vAlign w:val="center"/>
          </w:tcPr>
          <w:p w:rsidR="00AC63E0" w:rsidRPr="00724BCC" w:rsidRDefault="00AC63E0" w:rsidP="004104F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Комитет по финансам</w:t>
            </w:r>
          </w:p>
        </w:tc>
        <w:tc>
          <w:tcPr>
            <w:tcW w:w="1269" w:type="dxa"/>
          </w:tcPr>
          <w:p w:rsidR="00AC63E0" w:rsidRPr="00724BCC" w:rsidRDefault="00AC63E0" w:rsidP="004104F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53" w:type="dxa"/>
          </w:tcPr>
          <w:p w:rsidR="00AC63E0" w:rsidRPr="00724BCC" w:rsidRDefault="00AC63E0" w:rsidP="004104F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AC63E0" w:rsidRPr="004C5734" w:rsidTr="004104F0">
        <w:tc>
          <w:tcPr>
            <w:tcW w:w="15325" w:type="dxa"/>
            <w:gridSpan w:val="16"/>
            <w:vAlign w:val="center"/>
          </w:tcPr>
          <w:p w:rsidR="00AC63E0" w:rsidRPr="00A10F77" w:rsidRDefault="00AC63E0" w:rsidP="004104F0">
            <w:pPr>
              <w:pStyle w:val="a6"/>
              <w:numPr>
                <w:ilvl w:val="0"/>
                <w:numId w:val="8"/>
              </w:numPr>
              <w:jc w:val="center"/>
              <w:rPr>
                <w:sz w:val="18"/>
                <w:szCs w:val="18"/>
              </w:rPr>
            </w:pPr>
            <w:r w:rsidRPr="00474EC1">
              <w:rPr>
                <w:sz w:val="18"/>
                <w:szCs w:val="18"/>
              </w:rPr>
              <w:t xml:space="preserve">Цель муниципальной программы </w:t>
            </w:r>
            <w:r>
              <w:rPr>
                <w:sz w:val="18"/>
                <w:szCs w:val="18"/>
              </w:rPr>
              <w:t>«</w:t>
            </w:r>
            <w:r w:rsidRPr="00AC63E0">
              <w:rPr>
                <w:sz w:val="18"/>
                <w:szCs w:val="18"/>
              </w:rPr>
              <w:t>С</w:t>
            </w:r>
            <w:r w:rsidRPr="00AC63E0">
              <w:rPr>
                <w:color w:val="22272F"/>
                <w:sz w:val="18"/>
                <w:szCs w:val="18"/>
                <w:shd w:val="clear" w:color="auto" w:fill="FFFFFF"/>
              </w:rPr>
              <w:t>одействие формированию </w:t>
            </w:r>
            <w:r w:rsidRPr="00AC63E0">
              <w:rPr>
                <w:rStyle w:val="a7"/>
                <w:i w:val="0"/>
                <w:iCs w:val="0"/>
                <w:color w:val="22272F"/>
                <w:sz w:val="18"/>
                <w:szCs w:val="18"/>
                <w:shd w:val="clear" w:color="auto" w:fill="FFFFFF"/>
              </w:rPr>
              <w:t>финансово-</w:t>
            </w:r>
            <w:r w:rsidRPr="00AC63E0">
              <w:rPr>
                <w:color w:val="22272F"/>
                <w:sz w:val="18"/>
                <w:szCs w:val="18"/>
                <w:shd w:val="clear" w:color="auto" w:fill="FFFFFF"/>
              </w:rPr>
              <w:t>грамотного поведения граждан как необходимого условия </w:t>
            </w:r>
            <w:r w:rsidRPr="00AC63E0">
              <w:rPr>
                <w:rStyle w:val="a7"/>
                <w:i w:val="0"/>
                <w:iCs w:val="0"/>
                <w:color w:val="22272F"/>
                <w:sz w:val="18"/>
                <w:szCs w:val="18"/>
                <w:shd w:val="clear" w:color="auto" w:fill="FFFFFF"/>
              </w:rPr>
              <w:t>повышения</w:t>
            </w:r>
            <w:r w:rsidRPr="00AC63E0">
              <w:rPr>
                <w:color w:val="22272F"/>
                <w:sz w:val="18"/>
                <w:szCs w:val="18"/>
                <w:shd w:val="clear" w:color="auto" w:fill="FFFFFF"/>
              </w:rPr>
              <w:t> уровня и качества жизни населения Нукутского муниципального округа</w:t>
            </w:r>
            <w:r>
              <w:rPr>
                <w:sz w:val="18"/>
                <w:szCs w:val="18"/>
              </w:rPr>
              <w:t>»</w:t>
            </w:r>
          </w:p>
        </w:tc>
      </w:tr>
      <w:tr w:rsidR="00AC63E0" w:rsidRPr="004C5734" w:rsidTr="004104F0">
        <w:tc>
          <w:tcPr>
            <w:tcW w:w="367" w:type="dxa"/>
            <w:vAlign w:val="center"/>
          </w:tcPr>
          <w:p w:rsidR="00AC63E0" w:rsidRDefault="00AC63E0" w:rsidP="00AC63E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3523" w:type="dxa"/>
            <w:vAlign w:val="center"/>
          </w:tcPr>
          <w:p w:rsidR="00AC63E0" w:rsidRPr="00AC63E0" w:rsidRDefault="00AC63E0" w:rsidP="004104F0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C63E0">
              <w:rPr>
                <w:sz w:val="18"/>
                <w:szCs w:val="18"/>
              </w:rPr>
              <w:t>Количество публикаций</w:t>
            </w:r>
            <w:r>
              <w:rPr>
                <w:sz w:val="18"/>
                <w:szCs w:val="18"/>
              </w:rPr>
              <w:t xml:space="preserve"> </w:t>
            </w:r>
            <w:r w:rsidRPr="00AC63E0">
              <w:rPr>
                <w:sz w:val="18"/>
                <w:szCs w:val="18"/>
              </w:rPr>
              <w:t>материалов по финансовой грамотности в сети Интернет</w:t>
            </w:r>
            <w:r>
              <w:rPr>
                <w:sz w:val="18"/>
                <w:szCs w:val="18"/>
              </w:rPr>
              <w:t xml:space="preserve"> и социальных сетях</w:t>
            </w:r>
          </w:p>
        </w:tc>
        <w:tc>
          <w:tcPr>
            <w:tcW w:w="691" w:type="dxa"/>
            <w:vAlign w:val="center"/>
          </w:tcPr>
          <w:p w:rsidR="00AC63E0" w:rsidRDefault="00AC63E0" w:rsidP="004104F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C63E0" w:rsidRPr="000C0535" w:rsidRDefault="00AC63E0" w:rsidP="004104F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МП</w:t>
            </w:r>
          </w:p>
        </w:tc>
        <w:tc>
          <w:tcPr>
            <w:tcW w:w="1070" w:type="dxa"/>
            <w:vAlign w:val="center"/>
          </w:tcPr>
          <w:p w:rsidR="00AC63E0" w:rsidRDefault="00AC63E0" w:rsidP="004104F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Возрастание</w:t>
            </w:r>
          </w:p>
        </w:tc>
        <w:tc>
          <w:tcPr>
            <w:tcW w:w="773" w:type="dxa"/>
            <w:vAlign w:val="center"/>
          </w:tcPr>
          <w:p w:rsidR="00AC63E0" w:rsidRPr="00E21DAA" w:rsidRDefault="00AC63E0" w:rsidP="004104F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E21DAA">
              <w:rPr>
                <w:sz w:val="18"/>
                <w:szCs w:val="18"/>
              </w:rPr>
              <w:t>шт.</w:t>
            </w:r>
          </w:p>
        </w:tc>
        <w:tc>
          <w:tcPr>
            <w:tcW w:w="815" w:type="dxa"/>
            <w:vAlign w:val="center"/>
          </w:tcPr>
          <w:p w:rsidR="00AC63E0" w:rsidRPr="00E21DAA" w:rsidRDefault="004104F0" w:rsidP="004104F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104F0">
              <w:rPr>
                <w:sz w:val="18"/>
                <w:szCs w:val="18"/>
                <w:lang w:val="en-US"/>
              </w:rPr>
              <w:t>≥</w:t>
            </w:r>
            <w:r w:rsidRPr="004104F0">
              <w:rPr>
                <w:sz w:val="18"/>
                <w:szCs w:val="18"/>
              </w:rPr>
              <w:t>100</w:t>
            </w:r>
          </w:p>
        </w:tc>
        <w:tc>
          <w:tcPr>
            <w:tcW w:w="544" w:type="dxa"/>
            <w:vAlign w:val="center"/>
          </w:tcPr>
          <w:p w:rsidR="00AC63E0" w:rsidRPr="00E21DAA" w:rsidRDefault="004104F0" w:rsidP="004104F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</w:t>
            </w:r>
          </w:p>
        </w:tc>
        <w:tc>
          <w:tcPr>
            <w:tcW w:w="619" w:type="dxa"/>
            <w:vAlign w:val="center"/>
          </w:tcPr>
          <w:p w:rsidR="00AC63E0" w:rsidRPr="00E21DAA" w:rsidRDefault="00AC63E0" w:rsidP="004104F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E21DAA">
              <w:rPr>
                <w:sz w:val="18"/>
                <w:szCs w:val="18"/>
                <w:lang w:val="en-US"/>
              </w:rPr>
              <w:t>≥</w:t>
            </w:r>
            <w:r w:rsidRPr="00E21DAA">
              <w:rPr>
                <w:sz w:val="18"/>
                <w:szCs w:val="18"/>
              </w:rPr>
              <w:t>100</w:t>
            </w:r>
          </w:p>
        </w:tc>
        <w:tc>
          <w:tcPr>
            <w:tcW w:w="619" w:type="dxa"/>
            <w:vAlign w:val="center"/>
          </w:tcPr>
          <w:p w:rsidR="00AC63E0" w:rsidRPr="00E21DAA" w:rsidRDefault="00AC63E0" w:rsidP="004104F0">
            <w:pPr>
              <w:jc w:val="center"/>
              <w:rPr>
                <w:sz w:val="18"/>
                <w:szCs w:val="18"/>
              </w:rPr>
            </w:pPr>
            <w:r w:rsidRPr="00E21DAA">
              <w:rPr>
                <w:sz w:val="18"/>
                <w:szCs w:val="18"/>
                <w:lang w:val="en-US"/>
              </w:rPr>
              <w:t>≥</w:t>
            </w:r>
            <w:r w:rsidRPr="00E21DAA">
              <w:rPr>
                <w:sz w:val="18"/>
                <w:szCs w:val="18"/>
              </w:rPr>
              <w:t>100</w:t>
            </w:r>
          </w:p>
        </w:tc>
        <w:tc>
          <w:tcPr>
            <w:tcW w:w="619" w:type="dxa"/>
            <w:vAlign w:val="center"/>
          </w:tcPr>
          <w:p w:rsidR="00AC63E0" w:rsidRPr="00E21DAA" w:rsidRDefault="00AC63E0" w:rsidP="004104F0">
            <w:pPr>
              <w:jc w:val="center"/>
              <w:rPr>
                <w:sz w:val="18"/>
                <w:szCs w:val="18"/>
              </w:rPr>
            </w:pPr>
            <w:r w:rsidRPr="00E21DAA">
              <w:rPr>
                <w:sz w:val="18"/>
                <w:szCs w:val="18"/>
                <w:lang w:val="en-US"/>
              </w:rPr>
              <w:t>≥</w:t>
            </w:r>
            <w:r w:rsidRPr="00E21DAA">
              <w:rPr>
                <w:sz w:val="18"/>
                <w:szCs w:val="18"/>
              </w:rPr>
              <w:t>100</w:t>
            </w:r>
          </w:p>
        </w:tc>
        <w:tc>
          <w:tcPr>
            <w:tcW w:w="619" w:type="dxa"/>
            <w:vAlign w:val="center"/>
          </w:tcPr>
          <w:p w:rsidR="00AC63E0" w:rsidRPr="00E21DAA" w:rsidRDefault="00AC63E0" w:rsidP="004104F0">
            <w:pPr>
              <w:jc w:val="center"/>
              <w:rPr>
                <w:sz w:val="18"/>
                <w:szCs w:val="18"/>
              </w:rPr>
            </w:pPr>
            <w:r w:rsidRPr="00E21DAA">
              <w:rPr>
                <w:sz w:val="18"/>
                <w:szCs w:val="18"/>
                <w:lang w:val="en-US"/>
              </w:rPr>
              <w:t>≥</w:t>
            </w:r>
            <w:r w:rsidRPr="00E21DAA">
              <w:rPr>
                <w:sz w:val="18"/>
                <w:szCs w:val="18"/>
              </w:rPr>
              <w:t>100</w:t>
            </w:r>
          </w:p>
        </w:tc>
        <w:tc>
          <w:tcPr>
            <w:tcW w:w="619" w:type="dxa"/>
            <w:vAlign w:val="center"/>
          </w:tcPr>
          <w:p w:rsidR="00AC63E0" w:rsidRPr="00E21DAA" w:rsidRDefault="00AC63E0" w:rsidP="004104F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E21DAA">
              <w:rPr>
                <w:sz w:val="18"/>
                <w:szCs w:val="18"/>
                <w:lang w:val="en-US"/>
              </w:rPr>
              <w:t>≥</w:t>
            </w:r>
            <w:r w:rsidRPr="00E21DAA">
              <w:rPr>
                <w:sz w:val="18"/>
                <w:szCs w:val="18"/>
              </w:rPr>
              <w:t>100</w:t>
            </w:r>
          </w:p>
        </w:tc>
        <w:tc>
          <w:tcPr>
            <w:tcW w:w="582" w:type="dxa"/>
            <w:vAlign w:val="center"/>
          </w:tcPr>
          <w:p w:rsidR="00AC63E0" w:rsidRDefault="00AC63E0" w:rsidP="004104F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643" w:type="dxa"/>
            <w:vAlign w:val="center"/>
          </w:tcPr>
          <w:p w:rsidR="00AC63E0" w:rsidRDefault="00AC63E0" w:rsidP="004104F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Комитет по финансам</w:t>
            </w:r>
          </w:p>
          <w:p w:rsidR="00221943" w:rsidRDefault="00221943" w:rsidP="004104F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Комитет образования</w:t>
            </w:r>
          </w:p>
          <w:p w:rsidR="00221943" w:rsidRPr="00724BCC" w:rsidRDefault="00221943" w:rsidP="004104F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Комитет культуры</w:t>
            </w:r>
          </w:p>
        </w:tc>
        <w:tc>
          <w:tcPr>
            <w:tcW w:w="1269" w:type="dxa"/>
          </w:tcPr>
          <w:p w:rsidR="00AC63E0" w:rsidRPr="00724BCC" w:rsidRDefault="00AC63E0" w:rsidP="004104F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53" w:type="dxa"/>
          </w:tcPr>
          <w:p w:rsidR="00AC63E0" w:rsidRPr="00724BCC" w:rsidRDefault="00AC63E0" w:rsidP="004104F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4104F0" w:rsidRPr="004C5734" w:rsidTr="004104F0">
        <w:tc>
          <w:tcPr>
            <w:tcW w:w="367" w:type="dxa"/>
            <w:vAlign w:val="center"/>
          </w:tcPr>
          <w:p w:rsidR="004104F0" w:rsidRDefault="004104F0" w:rsidP="004104F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3523" w:type="dxa"/>
            <w:vAlign w:val="center"/>
          </w:tcPr>
          <w:p w:rsidR="004104F0" w:rsidRPr="00E21DAA" w:rsidRDefault="004104F0" w:rsidP="004104F0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E21DAA">
              <w:rPr>
                <w:sz w:val="18"/>
                <w:szCs w:val="18"/>
              </w:rPr>
              <w:t>Количество участников мероприятий</w:t>
            </w:r>
          </w:p>
        </w:tc>
        <w:tc>
          <w:tcPr>
            <w:tcW w:w="691" w:type="dxa"/>
            <w:vAlign w:val="center"/>
          </w:tcPr>
          <w:p w:rsidR="004104F0" w:rsidRDefault="004104F0" w:rsidP="004104F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МП</w:t>
            </w:r>
          </w:p>
        </w:tc>
        <w:tc>
          <w:tcPr>
            <w:tcW w:w="1070" w:type="dxa"/>
            <w:vAlign w:val="center"/>
          </w:tcPr>
          <w:p w:rsidR="004104F0" w:rsidRDefault="004104F0" w:rsidP="004104F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257E1">
              <w:rPr>
                <w:sz w:val="18"/>
                <w:szCs w:val="18"/>
              </w:rPr>
              <w:t>Возрастание</w:t>
            </w:r>
          </w:p>
        </w:tc>
        <w:tc>
          <w:tcPr>
            <w:tcW w:w="773" w:type="dxa"/>
            <w:vAlign w:val="center"/>
          </w:tcPr>
          <w:p w:rsidR="004104F0" w:rsidRPr="00E21DAA" w:rsidRDefault="004104F0" w:rsidP="004104F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E21DAA">
              <w:rPr>
                <w:sz w:val="18"/>
                <w:szCs w:val="18"/>
              </w:rPr>
              <w:t>чел.</w:t>
            </w:r>
          </w:p>
        </w:tc>
        <w:tc>
          <w:tcPr>
            <w:tcW w:w="815" w:type="dxa"/>
            <w:vAlign w:val="center"/>
          </w:tcPr>
          <w:p w:rsidR="004104F0" w:rsidRPr="00E21DAA" w:rsidRDefault="004104F0" w:rsidP="004104F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E21DAA">
              <w:rPr>
                <w:sz w:val="18"/>
                <w:szCs w:val="18"/>
                <w:lang w:val="en-US"/>
              </w:rPr>
              <w:t>≥</w:t>
            </w:r>
            <w:r w:rsidRPr="00E21DAA">
              <w:rPr>
                <w:sz w:val="18"/>
                <w:szCs w:val="18"/>
              </w:rPr>
              <w:t>300</w:t>
            </w:r>
          </w:p>
        </w:tc>
        <w:tc>
          <w:tcPr>
            <w:tcW w:w="544" w:type="dxa"/>
            <w:vAlign w:val="center"/>
          </w:tcPr>
          <w:p w:rsidR="004104F0" w:rsidRPr="00E21DAA" w:rsidRDefault="004104F0" w:rsidP="004104F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</w:t>
            </w:r>
          </w:p>
        </w:tc>
        <w:tc>
          <w:tcPr>
            <w:tcW w:w="619" w:type="dxa"/>
            <w:vAlign w:val="center"/>
          </w:tcPr>
          <w:p w:rsidR="004104F0" w:rsidRPr="00E21DAA" w:rsidRDefault="004104F0" w:rsidP="004104F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E21DAA">
              <w:rPr>
                <w:sz w:val="18"/>
                <w:szCs w:val="18"/>
                <w:lang w:val="en-US"/>
              </w:rPr>
              <w:t>≥</w:t>
            </w:r>
            <w:r w:rsidRPr="00E21DAA">
              <w:rPr>
                <w:sz w:val="18"/>
                <w:szCs w:val="18"/>
              </w:rPr>
              <w:t>300</w:t>
            </w:r>
          </w:p>
        </w:tc>
        <w:tc>
          <w:tcPr>
            <w:tcW w:w="619" w:type="dxa"/>
            <w:vAlign w:val="center"/>
          </w:tcPr>
          <w:p w:rsidR="004104F0" w:rsidRPr="00E21DAA" w:rsidRDefault="004104F0" w:rsidP="004104F0">
            <w:pPr>
              <w:jc w:val="center"/>
              <w:rPr>
                <w:sz w:val="18"/>
                <w:szCs w:val="18"/>
              </w:rPr>
            </w:pPr>
            <w:r w:rsidRPr="00E21DAA">
              <w:rPr>
                <w:sz w:val="18"/>
                <w:szCs w:val="18"/>
                <w:lang w:val="en-US"/>
              </w:rPr>
              <w:t>≥</w:t>
            </w:r>
            <w:r w:rsidRPr="00E21DAA">
              <w:rPr>
                <w:sz w:val="18"/>
                <w:szCs w:val="18"/>
              </w:rPr>
              <w:t>300</w:t>
            </w:r>
          </w:p>
        </w:tc>
        <w:tc>
          <w:tcPr>
            <w:tcW w:w="619" w:type="dxa"/>
            <w:vAlign w:val="center"/>
          </w:tcPr>
          <w:p w:rsidR="004104F0" w:rsidRPr="00E21DAA" w:rsidRDefault="004104F0" w:rsidP="004104F0">
            <w:pPr>
              <w:jc w:val="center"/>
              <w:rPr>
                <w:sz w:val="18"/>
                <w:szCs w:val="18"/>
              </w:rPr>
            </w:pPr>
            <w:r w:rsidRPr="00E21DAA">
              <w:rPr>
                <w:sz w:val="18"/>
                <w:szCs w:val="18"/>
                <w:lang w:val="en-US"/>
              </w:rPr>
              <w:t>≥</w:t>
            </w:r>
            <w:r w:rsidRPr="00E21DAA">
              <w:rPr>
                <w:sz w:val="18"/>
                <w:szCs w:val="18"/>
              </w:rPr>
              <w:t>300</w:t>
            </w:r>
          </w:p>
        </w:tc>
        <w:tc>
          <w:tcPr>
            <w:tcW w:w="619" w:type="dxa"/>
            <w:vAlign w:val="center"/>
          </w:tcPr>
          <w:p w:rsidR="004104F0" w:rsidRPr="00E21DAA" w:rsidRDefault="004104F0" w:rsidP="004104F0">
            <w:pPr>
              <w:jc w:val="center"/>
              <w:rPr>
                <w:sz w:val="18"/>
                <w:szCs w:val="18"/>
              </w:rPr>
            </w:pPr>
            <w:r w:rsidRPr="00E21DAA">
              <w:rPr>
                <w:sz w:val="18"/>
                <w:szCs w:val="18"/>
                <w:lang w:val="en-US"/>
              </w:rPr>
              <w:t>≥</w:t>
            </w:r>
            <w:r w:rsidRPr="00E21DAA">
              <w:rPr>
                <w:sz w:val="18"/>
                <w:szCs w:val="18"/>
              </w:rPr>
              <w:t>300</w:t>
            </w:r>
          </w:p>
        </w:tc>
        <w:tc>
          <w:tcPr>
            <w:tcW w:w="619" w:type="dxa"/>
            <w:vAlign w:val="center"/>
          </w:tcPr>
          <w:p w:rsidR="004104F0" w:rsidRPr="00E21DAA" w:rsidRDefault="004104F0" w:rsidP="004104F0">
            <w:pPr>
              <w:jc w:val="center"/>
              <w:rPr>
                <w:sz w:val="18"/>
                <w:szCs w:val="18"/>
              </w:rPr>
            </w:pPr>
            <w:r w:rsidRPr="00E21DAA">
              <w:rPr>
                <w:sz w:val="18"/>
                <w:szCs w:val="18"/>
                <w:lang w:val="en-US"/>
              </w:rPr>
              <w:t>≥</w:t>
            </w:r>
            <w:r w:rsidRPr="00E21DAA">
              <w:rPr>
                <w:sz w:val="18"/>
                <w:szCs w:val="18"/>
              </w:rPr>
              <w:t>300</w:t>
            </w:r>
          </w:p>
        </w:tc>
        <w:tc>
          <w:tcPr>
            <w:tcW w:w="582" w:type="dxa"/>
            <w:vAlign w:val="center"/>
          </w:tcPr>
          <w:p w:rsidR="004104F0" w:rsidRDefault="004104F0" w:rsidP="004104F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643" w:type="dxa"/>
            <w:vAlign w:val="center"/>
          </w:tcPr>
          <w:p w:rsidR="004104F0" w:rsidRDefault="004104F0" w:rsidP="004104F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Комитет по финансам</w:t>
            </w:r>
          </w:p>
          <w:p w:rsidR="004104F0" w:rsidRDefault="004104F0" w:rsidP="004104F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Комитет образования</w:t>
            </w:r>
          </w:p>
          <w:p w:rsidR="004104F0" w:rsidRPr="00724BCC" w:rsidRDefault="004104F0" w:rsidP="004104F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Комитет культуры</w:t>
            </w:r>
          </w:p>
        </w:tc>
        <w:tc>
          <w:tcPr>
            <w:tcW w:w="1269" w:type="dxa"/>
          </w:tcPr>
          <w:p w:rsidR="004104F0" w:rsidRPr="00724BCC" w:rsidRDefault="004104F0" w:rsidP="004104F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53" w:type="dxa"/>
          </w:tcPr>
          <w:p w:rsidR="004104F0" w:rsidRPr="00724BCC" w:rsidRDefault="004104F0" w:rsidP="004104F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E21DAA" w:rsidRPr="004C5734" w:rsidTr="004104F0">
        <w:tc>
          <w:tcPr>
            <w:tcW w:w="367" w:type="dxa"/>
            <w:vAlign w:val="center"/>
          </w:tcPr>
          <w:p w:rsidR="00E21DAA" w:rsidRDefault="00E21DAA" w:rsidP="00E21D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3523" w:type="dxa"/>
            <w:vAlign w:val="center"/>
          </w:tcPr>
          <w:p w:rsidR="00E21DAA" w:rsidRPr="00E21DAA" w:rsidRDefault="00E21DAA" w:rsidP="004104F0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E21DAA">
              <w:rPr>
                <w:sz w:val="18"/>
                <w:szCs w:val="18"/>
              </w:rPr>
              <w:t xml:space="preserve">Размещение </w:t>
            </w:r>
            <w:r w:rsidR="007A33EC" w:rsidRPr="007A33EC">
              <w:rPr>
                <w:rFonts w:asciiTheme="minorHAnsi" w:eastAsiaTheme="minorEastAsia" w:hAnsi="Palatino Linotype" w:cstheme="minorBidi"/>
                <w:b/>
                <w:bCs/>
                <w:i/>
                <w:iCs/>
                <w:color w:val="C45911" w:themeColor="accent2" w:themeShade="BF"/>
                <w:kern w:val="24"/>
                <w:sz w:val="28"/>
                <w:szCs w:val="28"/>
              </w:rPr>
              <w:t xml:space="preserve"> </w:t>
            </w:r>
            <w:r w:rsidR="007A33EC" w:rsidRPr="007A33EC">
              <w:rPr>
                <w:bCs/>
                <w:iCs/>
                <w:sz w:val="18"/>
                <w:szCs w:val="18"/>
              </w:rPr>
              <w:t xml:space="preserve">информационно-аналитический материала для </w:t>
            </w:r>
            <w:r w:rsidR="007A33EC">
              <w:rPr>
                <w:bCs/>
                <w:iCs/>
                <w:sz w:val="18"/>
                <w:szCs w:val="18"/>
              </w:rPr>
              <w:t xml:space="preserve">граждан </w:t>
            </w:r>
            <w:r w:rsidRPr="007A33EC">
              <w:rPr>
                <w:sz w:val="18"/>
                <w:szCs w:val="18"/>
              </w:rPr>
              <w:t>на официальном сайте Администрации Нукутского муниципального округа</w:t>
            </w:r>
            <w:r w:rsidR="007A33EC">
              <w:rPr>
                <w:sz w:val="18"/>
                <w:szCs w:val="18"/>
              </w:rPr>
              <w:t xml:space="preserve"> в </w:t>
            </w:r>
            <w:r w:rsidR="007A33EC">
              <w:rPr>
                <w:sz w:val="18"/>
                <w:szCs w:val="18"/>
              </w:rPr>
              <w:lastRenderedPageBreak/>
              <w:t>доступной</w:t>
            </w:r>
            <w:r w:rsidR="00D25926">
              <w:rPr>
                <w:sz w:val="18"/>
                <w:szCs w:val="18"/>
              </w:rPr>
              <w:t xml:space="preserve"> форме в разделе «Бюджет для граждан»</w:t>
            </w:r>
          </w:p>
        </w:tc>
        <w:tc>
          <w:tcPr>
            <w:tcW w:w="691" w:type="dxa"/>
            <w:vAlign w:val="center"/>
          </w:tcPr>
          <w:p w:rsidR="00E21DAA" w:rsidRDefault="00E21DAA" w:rsidP="004104F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МП</w:t>
            </w:r>
          </w:p>
        </w:tc>
        <w:tc>
          <w:tcPr>
            <w:tcW w:w="1070" w:type="dxa"/>
            <w:vAlign w:val="center"/>
          </w:tcPr>
          <w:p w:rsidR="00E21DAA" w:rsidRDefault="00E21DAA" w:rsidP="004104F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A28EF">
              <w:rPr>
                <w:sz w:val="18"/>
                <w:szCs w:val="18"/>
              </w:rPr>
              <w:t>статичности</w:t>
            </w:r>
          </w:p>
        </w:tc>
        <w:tc>
          <w:tcPr>
            <w:tcW w:w="773" w:type="dxa"/>
            <w:vAlign w:val="center"/>
          </w:tcPr>
          <w:p w:rsidR="00E21DAA" w:rsidRPr="00A53691" w:rsidRDefault="00E21DAA" w:rsidP="004104F0">
            <w:pPr>
              <w:jc w:val="center"/>
              <w:rPr>
                <w:sz w:val="18"/>
                <w:szCs w:val="18"/>
              </w:rPr>
            </w:pPr>
          </w:p>
          <w:p w:rsidR="00E21DAA" w:rsidRPr="00A53691" w:rsidRDefault="00E21DAA" w:rsidP="004104F0">
            <w:pPr>
              <w:jc w:val="center"/>
              <w:rPr>
                <w:sz w:val="18"/>
                <w:szCs w:val="18"/>
              </w:rPr>
            </w:pPr>
            <w:r w:rsidRPr="00A53691">
              <w:rPr>
                <w:sz w:val="18"/>
                <w:szCs w:val="18"/>
              </w:rPr>
              <w:t>да-1; нет-0</w:t>
            </w:r>
          </w:p>
        </w:tc>
        <w:tc>
          <w:tcPr>
            <w:tcW w:w="815" w:type="dxa"/>
            <w:vAlign w:val="center"/>
          </w:tcPr>
          <w:p w:rsidR="00E21DAA" w:rsidRDefault="00E21DAA" w:rsidP="004104F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E21DAA" w:rsidRPr="00A53691" w:rsidRDefault="00E21DAA" w:rsidP="004104F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4" w:type="dxa"/>
            <w:vAlign w:val="center"/>
          </w:tcPr>
          <w:p w:rsidR="00E21DAA" w:rsidRDefault="00E21DAA" w:rsidP="004104F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E21DAA" w:rsidRPr="00A53691" w:rsidRDefault="004104F0" w:rsidP="004104F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</w:t>
            </w:r>
          </w:p>
        </w:tc>
        <w:tc>
          <w:tcPr>
            <w:tcW w:w="619" w:type="dxa"/>
            <w:vAlign w:val="center"/>
          </w:tcPr>
          <w:p w:rsidR="00E21DAA" w:rsidRDefault="00E21DAA" w:rsidP="004104F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E21DAA" w:rsidRPr="00A53691" w:rsidRDefault="00E21DAA" w:rsidP="004104F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53691">
              <w:rPr>
                <w:sz w:val="18"/>
                <w:szCs w:val="18"/>
              </w:rPr>
              <w:t>1</w:t>
            </w:r>
          </w:p>
        </w:tc>
        <w:tc>
          <w:tcPr>
            <w:tcW w:w="619" w:type="dxa"/>
            <w:vAlign w:val="center"/>
          </w:tcPr>
          <w:p w:rsidR="00E21DAA" w:rsidRDefault="00E21DAA" w:rsidP="004104F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E21DAA" w:rsidRPr="00A53691" w:rsidRDefault="00E21DAA" w:rsidP="004104F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53691">
              <w:rPr>
                <w:sz w:val="18"/>
                <w:szCs w:val="18"/>
              </w:rPr>
              <w:t>1</w:t>
            </w:r>
          </w:p>
        </w:tc>
        <w:tc>
          <w:tcPr>
            <w:tcW w:w="619" w:type="dxa"/>
            <w:vAlign w:val="center"/>
          </w:tcPr>
          <w:p w:rsidR="00E21DAA" w:rsidRDefault="00E21DAA" w:rsidP="004104F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E21DAA" w:rsidRPr="00A53691" w:rsidRDefault="00E21DAA" w:rsidP="004104F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53691">
              <w:rPr>
                <w:sz w:val="18"/>
                <w:szCs w:val="18"/>
              </w:rPr>
              <w:t>1</w:t>
            </w:r>
          </w:p>
        </w:tc>
        <w:tc>
          <w:tcPr>
            <w:tcW w:w="619" w:type="dxa"/>
            <w:vAlign w:val="center"/>
          </w:tcPr>
          <w:p w:rsidR="00E21DAA" w:rsidRDefault="00E21DAA" w:rsidP="004104F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E21DAA" w:rsidRPr="00A53691" w:rsidRDefault="00E21DAA" w:rsidP="004104F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53691">
              <w:rPr>
                <w:sz w:val="18"/>
                <w:szCs w:val="18"/>
              </w:rPr>
              <w:t>1</w:t>
            </w:r>
          </w:p>
        </w:tc>
        <w:tc>
          <w:tcPr>
            <w:tcW w:w="619" w:type="dxa"/>
            <w:vAlign w:val="center"/>
          </w:tcPr>
          <w:p w:rsidR="00E21DAA" w:rsidRDefault="00E21DAA" w:rsidP="004104F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E21DAA" w:rsidRPr="00A53691" w:rsidRDefault="00E21DAA" w:rsidP="004104F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53691">
              <w:rPr>
                <w:sz w:val="18"/>
                <w:szCs w:val="18"/>
              </w:rPr>
              <w:t>1</w:t>
            </w:r>
          </w:p>
        </w:tc>
        <w:tc>
          <w:tcPr>
            <w:tcW w:w="582" w:type="dxa"/>
            <w:vAlign w:val="center"/>
          </w:tcPr>
          <w:p w:rsidR="00E21DAA" w:rsidRPr="00A53691" w:rsidRDefault="00E21DAA" w:rsidP="004104F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643" w:type="dxa"/>
            <w:vAlign w:val="center"/>
          </w:tcPr>
          <w:p w:rsidR="0022280F" w:rsidRDefault="0022280F" w:rsidP="004104F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Структурные подразделения Администрации округа</w:t>
            </w:r>
          </w:p>
          <w:p w:rsidR="00E21DAA" w:rsidRDefault="00E21DAA" w:rsidP="004104F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Комитет по финансам</w:t>
            </w:r>
          </w:p>
          <w:p w:rsidR="0022280F" w:rsidRDefault="0022280F" w:rsidP="004104F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Комитет образования</w:t>
            </w:r>
          </w:p>
          <w:p w:rsidR="0022280F" w:rsidRPr="00724BCC" w:rsidRDefault="0022280F" w:rsidP="004104F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Комитет культуры</w:t>
            </w:r>
          </w:p>
        </w:tc>
        <w:tc>
          <w:tcPr>
            <w:tcW w:w="1269" w:type="dxa"/>
          </w:tcPr>
          <w:p w:rsidR="00E21DAA" w:rsidRPr="00724BCC" w:rsidRDefault="00E21DAA" w:rsidP="004104F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-</w:t>
            </w:r>
          </w:p>
        </w:tc>
        <w:tc>
          <w:tcPr>
            <w:tcW w:w="953" w:type="dxa"/>
          </w:tcPr>
          <w:p w:rsidR="00E21DAA" w:rsidRPr="00724BCC" w:rsidRDefault="00E21DAA" w:rsidP="004104F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</w:tbl>
    <w:p w:rsidR="00A10F77" w:rsidRDefault="00A10F77" w:rsidP="00662EA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  <w:sectPr w:rsidR="00A10F77" w:rsidSect="00662EA7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AA3ACB" w:rsidRPr="009C5877" w:rsidRDefault="00AA3ACB" w:rsidP="00AA3ACB">
      <w:pPr>
        <w:pStyle w:val="ConsPlusNormal"/>
        <w:ind w:firstLine="0"/>
        <w:jc w:val="right"/>
        <w:outlineLvl w:val="3"/>
        <w:rPr>
          <w:rFonts w:ascii="Times New Roman" w:hAnsi="Times New Roman" w:cs="Times New Roman"/>
          <w:sz w:val="24"/>
          <w:szCs w:val="24"/>
        </w:rPr>
      </w:pPr>
      <w:r w:rsidRPr="009C5877">
        <w:rPr>
          <w:rFonts w:ascii="Times New Roman" w:hAnsi="Times New Roman" w:cs="Times New Roman"/>
          <w:sz w:val="24"/>
          <w:szCs w:val="24"/>
        </w:rPr>
        <w:lastRenderedPageBreak/>
        <w:t>Таблица 3</w:t>
      </w:r>
    </w:p>
    <w:p w:rsidR="00AA3ACB" w:rsidRPr="009C5877" w:rsidRDefault="00AA3ACB" w:rsidP="00AA3ACB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A3ACB" w:rsidRPr="009C5877" w:rsidRDefault="00AA3ACB" w:rsidP="00AA3ACB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2" w:name="P615"/>
      <w:bookmarkEnd w:id="2"/>
      <w:r w:rsidRPr="009C5877">
        <w:rPr>
          <w:rFonts w:ascii="Times New Roman" w:hAnsi="Times New Roman" w:cs="Times New Roman"/>
          <w:sz w:val="24"/>
          <w:szCs w:val="24"/>
        </w:rPr>
        <w:t xml:space="preserve">СТРУКТУРА </w:t>
      </w:r>
      <w:r w:rsidRPr="00110A07">
        <w:rPr>
          <w:rFonts w:ascii="Times New Roman" w:hAnsi="Times New Roman" w:cs="Times New Roman"/>
          <w:sz w:val="24"/>
          <w:szCs w:val="24"/>
        </w:rPr>
        <w:t>МУНИЦИПАЛЬНОЙ ПРОГРАММЫ</w:t>
      </w:r>
      <w:r w:rsidRPr="009C587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A3ACB" w:rsidRPr="009C5877" w:rsidRDefault="004104F0" w:rsidP="00AA3ACB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4104F0">
        <w:rPr>
          <w:rFonts w:ascii="Times New Roman" w:hAnsi="Times New Roman" w:cs="Times New Roman"/>
          <w:sz w:val="24"/>
          <w:szCs w:val="24"/>
        </w:rPr>
        <w:t>УПРАВЛЕНИЕ МУНИЦИПАЛЬНЫМИ ФИНАНСАМИ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AA3ACB" w:rsidRPr="009C5877" w:rsidRDefault="00AA3ACB" w:rsidP="00AA3ACB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7"/>
        <w:gridCol w:w="2672"/>
        <w:gridCol w:w="1843"/>
        <w:gridCol w:w="2693"/>
        <w:gridCol w:w="1903"/>
      </w:tblGrid>
      <w:tr w:rsidR="00B41E58" w:rsidRPr="009C5877" w:rsidTr="00B41E58">
        <w:trPr>
          <w:trHeight w:val="795"/>
          <w:jc w:val="center"/>
        </w:trPr>
        <w:tc>
          <w:tcPr>
            <w:tcW w:w="0" w:type="auto"/>
            <w:vAlign w:val="center"/>
          </w:tcPr>
          <w:p w:rsidR="00AA3ACB" w:rsidRPr="001E0B15" w:rsidRDefault="00AA3ACB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 xml:space="preserve">N </w:t>
            </w:r>
            <w:proofErr w:type="gramStart"/>
            <w:r w:rsidRPr="001E0B15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1E0B15">
              <w:rPr>
                <w:rFonts w:ascii="Times New Roman" w:hAnsi="Times New Roman" w:cs="Times New Roman"/>
                <w:sz w:val="18"/>
                <w:szCs w:val="18"/>
              </w:rPr>
              <w:t>/п</w:t>
            </w:r>
          </w:p>
        </w:tc>
        <w:tc>
          <w:tcPr>
            <w:tcW w:w="2672" w:type="dxa"/>
            <w:vAlign w:val="center"/>
          </w:tcPr>
          <w:p w:rsidR="00AA3ACB" w:rsidRPr="001E0B15" w:rsidRDefault="00AA3ACB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>Задачи структурного элемента</w:t>
            </w:r>
          </w:p>
        </w:tc>
        <w:tc>
          <w:tcPr>
            <w:tcW w:w="4536" w:type="dxa"/>
            <w:gridSpan w:val="2"/>
            <w:vAlign w:val="center"/>
          </w:tcPr>
          <w:p w:rsidR="00AA3ACB" w:rsidRPr="001E0B15" w:rsidRDefault="00AA3ACB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1903" w:type="dxa"/>
            <w:vAlign w:val="center"/>
          </w:tcPr>
          <w:p w:rsidR="00AA3ACB" w:rsidRPr="001E0B15" w:rsidRDefault="00AA3ACB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>Связь с показателями муниципальной программы &lt;1&gt;</w:t>
            </w:r>
          </w:p>
        </w:tc>
      </w:tr>
      <w:tr w:rsidR="00B41E58" w:rsidRPr="009C5877" w:rsidTr="00B41E58">
        <w:trPr>
          <w:trHeight w:val="199"/>
          <w:jc w:val="center"/>
        </w:trPr>
        <w:tc>
          <w:tcPr>
            <w:tcW w:w="0" w:type="auto"/>
            <w:vAlign w:val="center"/>
          </w:tcPr>
          <w:p w:rsidR="00AA3ACB" w:rsidRPr="001E0B15" w:rsidRDefault="00AA3ACB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672" w:type="dxa"/>
            <w:vAlign w:val="center"/>
          </w:tcPr>
          <w:p w:rsidR="00AA3ACB" w:rsidRPr="001E0B15" w:rsidRDefault="00AA3ACB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536" w:type="dxa"/>
            <w:gridSpan w:val="2"/>
            <w:vAlign w:val="center"/>
          </w:tcPr>
          <w:p w:rsidR="00AA3ACB" w:rsidRPr="001E0B15" w:rsidRDefault="00AA3ACB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903" w:type="dxa"/>
            <w:vAlign w:val="center"/>
          </w:tcPr>
          <w:p w:rsidR="00AA3ACB" w:rsidRPr="001E0B15" w:rsidRDefault="00AA3ACB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AA3ACB" w:rsidRPr="009C5877" w:rsidTr="00B41E58">
        <w:trPr>
          <w:jc w:val="center"/>
        </w:trPr>
        <w:tc>
          <w:tcPr>
            <w:tcW w:w="367" w:type="dxa"/>
            <w:vAlign w:val="center"/>
          </w:tcPr>
          <w:p w:rsidR="00AA3ACB" w:rsidRPr="001E0B15" w:rsidRDefault="00AA3ACB" w:rsidP="003E1BD0">
            <w:pPr>
              <w:pStyle w:val="ConsPlusNormal"/>
              <w:tabs>
                <w:tab w:val="left" w:pos="7406"/>
              </w:tabs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111" w:type="dxa"/>
            <w:gridSpan w:val="4"/>
            <w:vAlign w:val="center"/>
          </w:tcPr>
          <w:p w:rsidR="00AA3ACB" w:rsidRPr="001E0B15" w:rsidRDefault="00AA3ACB" w:rsidP="00313C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Структурный элемент </w:t>
            </w:r>
            <w:r w:rsidR="00A8685D">
              <w:rPr>
                <w:sz w:val="18"/>
                <w:szCs w:val="18"/>
              </w:rPr>
              <w:t>«</w:t>
            </w:r>
            <w:r w:rsidR="00BA36F7">
              <w:rPr>
                <w:sz w:val="18"/>
                <w:szCs w:val="18"/>
              </w:rPr>
              <w:t>Организа</w:t>
            </w:r>
            <w:r w:rsidR="00313C56">
              <w:rPr>
                <w:sz w:val="18"/>
                <w:szCs w:val="18"/>
              </w:rPr>
              <w:t>ция и управление бюджетным процессом в Нукутском муниципальном округе</w:t>
            </w:r>
            <w:r w:rsidR="00A8685D">
              <w:rPr>
                <w:sz w:val="18"/>
                <w:szCs w:val="18"/>
              </w:rPr>
              <w:t>»</w:t>
            </w:r>
          </w:p>
        </w:tc>
      </w:tr>
      <w:tr w:rsidR="00B41E58" w:rsidRPr="009C5877" w:rsidTr="00B41E58">
        <w:trPr>
          <w:trHeight w:val="365"/>
          <w:jc w:val="center"/>
        </w:trPr>
        <w:tc>
          <w:tcPr>
            <w:tcW w:w="0" w:type="auto"/>
          </w:tcPr>
          <w:p w:rsidR="00AA3ACB" w:rsidRPr="001E0B15" w:rsidRDefault="00AA3ACB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2"/>
            <w:vAlign w:val="bottom"/>
          </w:tcPr>
          <w:p w:rsidR="00AA3ACB" w:rsidRDefault="00AA3ACB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D13766">
              <w:rPr>
                <w:rFonts w:ascii="Times New Roman" w:hAnsi="Times New Roman" w:cs="Times New Roman"/>
                <w:sz w:val="18"/>
                <w:szCs w:val="18"/>
              </w:rPr>
              <w:t>Ответственный</w:t>
            </w:r>
            <w:proofErr w:type="gramEnd"/>
            <w:r w:rsidRPr="00D13766">
              <w:rPr>
                <w:rFonts w:ascii="Times New Roman" w:hAnsi="Times New Roman" w:cs="Times New Roman"/>
                <w:sz w:val="18"/>
                <w:szCs w:val="18"/>
              </w:rPr>
              <w:t xml:space="preserve"> за реализацию: </w:t>
            </w:r>
          </w:p>
          <w:p w:rsidR="00AA3ACB" w:rsidRPr="001E0B15" w:rsidRDefault="00D67345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Комитет по финансам</w:t>
            </w:r>
          </w:p>
        </w:tc>
        <w:tc>
          <w:tcPr>
            <w:tcW w:w="4596" w:type="dxa"/>
            <w:gridSpan w:val="2"/>
            <w:vAlign w:val="center"/>
          </w:tcPr>
          <w:p w:rsidR="00AA3ACB" w:rsidRPr="001E0B15" w:rsidRDefault="00AA3ACB" w:rsidP="006A0D3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3766">
              <w:rPr>
                <w:rFonts w:ascii="Times New Roman" w:hAnsi="Times New Roman" w:cs="Times New Roman"/>
                <w:sz w:val="18"/>
                <w:szCs w:val="18"/>
              </w:rPr>
              <w:t xml:space="preserve">Срок реализации: </w:t>
            </w:r>
            <w:r w:rsidR="006A0D34">
              <w:rPr>
                <w:rFonts w:ascii="Times New Roman" w:hAnsi="Times New Roman" w:cs="Times New Roman"/>
                <w:sz w:val="18"/>
                <w:szCs w:val="18"/>
              </w:rPr>
              <w:t>2026 – 2030 годы</w:t>
            </w:r>
          </w:p>
        </w:tc>
      </w:tr>
      <w:tr w:rsidR="00B41E58" w:rsidRPr="009C5877" w:rsidTr="00B41E58">
        <w:trPr>
          <w:trHeight w:val="856"/>
          <w:jc w:val="center"/>
        </w:trPr>
        <w:tc>
          <w:tcPr>
            <w:tcW w:w="0" w:type="auto"/>
          </w:tcPr>
          <w:p w:rsidR="00AA3ACB" w:rsidRPr="001E0B15" w:rsidRDefault="00AA3ACB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2672" w:type="dxa"/>
            <w:vAlign w:val="bottom"/>
          </w:tcPr>
          <w:p w:rsidR="00AA3ACB" w:rsidRPr="00F40979" w:rsidRDefault="00F40979" w:rsidP="0022366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F40979">
              <w:rPr>
                <w:rFonts w:ascii="Times New Roman" w:hAnsi="Times New Roman" w:cs="Times New Roman"/>
                <w:sz w:val="18"/>
                <w:szCs w:val="18"/>
              </w:rPr>
              <w:t xml:space="preserve">Обеспечение эффективного управления муниципальными финансами, формирования и организации исполнения  бюджета муниципального образования </w:t>
            </w:r>
          </w:p>
          <w:p w:rsidR="00914A5B" w:rsidRDefault="00914A5B" w:rsidP="0022366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4A5B" w:rsidRDefault="00914A5B" w:rsidP="0022366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4A5B" w:rsidRDefault="00914A5B" w:rsidP="0022366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70603" w:rsidRPr="001E0B15" w:rsidRDefault="00E70603" w:rsidP="0022366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2"/>
            <w:vAlign w:val="center"/>
          </w:tcPr>
          <w:p w:rsidR="00AA3ACB" w:rsidRPr="00E70603" w:rsidRDefault="00E70603" w:rsidP="00E7060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 w:rsidRPr="00E70603">
              <w:rPr>
                <w:rStyle w:val="24pt"/>
                <w:b w:val="0"/>
                <w:sz w:val="18"/>
                <w:szCs w:val="18"/>
              </w:rPr>
              <w:t>Обеспечение условии для своевременного исполнения расходных обязательств с соблюдением целевого характера; повышен</w:t>
            </w:r>
            <w:r>
              <w:rPr>
                <w:rStyle w:val="24pt"/>
                <w:b w:val="0"/>
                <w:sz w:val="18"/>
                <w:szCs w:val="18"/>
              </w:rPr>
              <w:t>ию</w:t>
            </w:r>
            <w:r w:rsidRPr="00E70603">
              <w:rPr>
                <w:rStyle w:val="24pt"/>
                <w:b w:val="0"/>
                <w:sz w:val="18"/>
                <w:szCs w:val="18"/>
              </w:rPr>
              <w:t xml:space="preserve"> финансовой дисциплины; совершенствование механизмов планирования расходов; контроль за </w:t>
            </w:r>
            <w:r>
              <w:rPr>
                <w:rStyle w:val="24pt"/>
                <w:b w:val="0"/>
                <w:sz w:val="18"/>
                <w:szCs w:val="18"/>
              </w:rPr>
              <w:t>исполнением</w:t>
            </w:r>
            <w:r w:rsidRPr="00E70603">
              <w:rPr>
                <w:rStyle w:val="24pt"/>
                <w:b w:val="0"/>
                <w:sz w:val="18"/>
                <w:szCs w:val="18"/>
              </w:rPr>
              <w:t xml:space="preserve"> сметы; обеспечение </w:t>
            </w:r>
            <w:r>
              <w:rPr>
                <w:rStyle w:val="24pt"/>
                <w:b w:val="0"/>
                <w:sz w:val="18"/>
                <w:szCs w:val="18"/>
              </w:rPr>
              <w:t>непредви</w:t>
            </w:r>
            <w:r w:rsidRPr="00E70603">
              <w:rPr>
                <w:rStyle w:val="24pt"/>
                <w:b w:val="0"/>
                <w:sz w:val="18"/>
                <w:szCs w:val="18"/>
              </w:rPr>
              <w:t xml:space="preserve">денных расходов, </w:t>
            </w:r>
            <w:r w:rsidRPr="00E70603">
              <w:rPr>
                <w:rFonts w:ascii="Times New Roman" w:hAnsi="Times New Roman"/>
                <w:sz w:val="18"/>
                <w:szCs w:val="18"/>
              </w:rPr>
              <w:t xml:space="preserve">в </w:t>
            </w:r>
            <w:proofErr w:type="spellStart"/>
            <w:r w:rsidRPr="00E70603">
              <w:rPr>
                <w:rFonts w:ascii="Times New Roman" w:hAnsi="Times New Roman"/>
                <w:sz w:val="18"/>
                <w:szCs w:val="18"/>
              </w:rPr>
              <w:t>т.ч</w:t>
            </w:r>
            <w:proofErr w:type="spellEnd"/>
            <w:r w:rsidRPr="00E70603">
              <w:rPr>
                <w:rFonts w:ascii="Times New Roman" w:hAnsi="Times New Roman"/>
                <w:sz w:val="18"/>
                <w:szCs w:val="18"/>
              </w:rPr>
              <w:t>. на ликвидацию последствий стихийных бедствий и других чрезвычайных ситуаций</w:t>
            </w:r>
            <w:r w:rsidRPr="00E70603">
              <w:rPr>
                <w:rStyle w:val="24pt"/>
                <w:b w:val="0"/>
                <w:sz w:val="18"/>
                <w:szCs w:val="18"/>
              </w:rPr>
              <w:t xml:space="preserve"> на соответствующий финансовый год</w:t>
            </w:r>
            <w:r>
              <w:rPr>
                <w:rStyle w:val="24pt"/>
                <w:b w:val="0"/>
                <w:sz w:val="18"/>
                <w:szCs w:val="18"/>
              </w:rPr>
              <w:t>, согласно Положению о порядке исп</w:t>
            </w:r>
            <w:r w:rsidRPr="00E70603">
              <w:rPr>
                <w:rStyle w:val="24pt"/>
                <w:b w:val="0"/>
                <w:sz w:val="18"/>
                <w:szCs w:val="18"/>
              </w:rPr>
              <w:t xml:space="preserve">ользования бюджетных ассигнований </w:t>
            </w:r>
            <w:r>
              <w:rPr>
                <w:rStyle w:val="24pt"/>
                <w:b w:val="0"/>
                <w:sz w:val="18"/>
                <w:szCs w:val="18"/>
              </w:rPr>
              <w:t>резервного</w:t>
            </w:r>
            <w:r w:rsidRPr="00E70603">
              <w:rPr>
                <w:rStyle w:val="24pt"/>
                <w:b w:val="0"/>
                <w:sz w:val="18"/>
                <w:szCs w:val="18"/>
              </w:rPr>
              <w:t xml:space="preserve"> фонда </w:t>
            </w:r>
            <w:r>
              <w:rPr>
                <w:rStyle w:val="24pt"/>
                <w:b w:val="0"/>
                <w:sz w:val="18"/>
                <w:szCs w:val="18"/>
              </w:rPr>
              <w:t>Администрации Нукутского муниципального фонда</w:t>
            </w:r>
            <w:proofErr w:type="gramEnd"/>
          </w:p>
        </w:tc>
        <w:tc>
          <w:tcPr>
            <w:tcW w:w="1903" w:type="dxa"/>
            <w:vAlign w:val="center"/>
          </w:tcPr>
          <w:p w:rsidR="00AA3ACB" w:rsidRPr="001E0B15" w:rsidRDefault="007D26F2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1.1, </w:t>
            </w:r>
            <w:r w:rsidR="00914A5B">
              <w:rPr>
                <w:rFonts w:ascii="Times New Roman" w:hAnsi="Times New Roman" w:cs="Times New Roman"/>
                <w:sz w:val="18"/>
                <w:szCs w:val="18"/>
              </w:rPr>
              <w:t>1.4, 1.5, 2.1, 2.3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2.4</w:t>
            </w:r>
          </w:p>
        </w:tc>
      </w:tr>
      <w:tr w:rsidR="00B41E58" w:rsidRPr="009C5877" w:rsidTr="00223664">
        <w:trPr>
          <w:trHeight w:val="303"/>
          <w:jc w:val="center"/>
        </w:trPr>
        <w:tc>
          <w:tcPr>
            <w:tcW w:w="0" w:type="auto"/>
          </w:tcPr>
          <w:p w:rsidR="00D85009" w:rsidRDefault="00D85009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1.2</w:t>
            </w:r>
          </w:p>
        </w:tc>
        <w:tc>
          <w:tcPr>
            <w:tcW w:w="2672" w:type="dxa"/>
          </w:tcPr>
          <w:p w:rsidR="00D85009" w:rsidRDefault="00E70603" w:rsidP="00E7060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Управление муниципальным долгом</w:t>
            </w:r>
          </w:p>
        </w:tc>
        <w:tc>
          <w:tcPr>
            <w:tcW w:w="4536" w:type="dxa"/>
            <w:gridSpan w:val="2"/>
            <w:vAlign w:val="center"/>
          </w:tcPr>
          <w:p w:rsidR="00D85009" w:rsidRPr="00E70603" w:rsidRDefault="00E70603" w:rsidP="00E70603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Style w:val="24pt"/>
                <w:b w:val="0"/>
                <w:sz w:val="18"/>
                <w:szCs w:val="18"/>
              </w:rPr>
              <w:t>с</w:t>
            </w:r>
            <w:r w:rsidRPr="00E70603">
              <w:rPr>
                <w:rStyle w:val="24pt"/>
                <w:b w:val="0"/>
                <w:sz w:val="18"/>
                <w:szCs w:val="18"/>
              </w:rPr>
              <w:t xml:space="preserve">охранение </w:t>
            </w:r>
            <w:r>
              <w:rPr>
                <w:rStyle w:val="24pt"/>
                <w:b w:val="0"/>
                <w:sz w:val="18"/>
                <w:szCs w:val="18"/>
              </w:rPr>
              <w:t>муниципаль</w:t>
            </w:r>
            <w:r w:rsidRPr="00E70603">
              <w:rPr>
                <w:rStyle w:val="24pt"/>
                <w:b w:val="0"/>
                <w:sz w:val="18"/>
                <w:szCs w:val="18"/>
              </w:rPr>
              <w:t xml:space="preserve">ного долга </w:t>
            </w:r>
            <w:r>
              <w:rPr>
                <w:rStyle w:val="24pt"/>
                <w:b w:val="0"/>
                <w:sz w:val="18"/>
                <w:szCs w:val="18"/>
              </w:rPr>
              <w:t>Нукутского муниципального округа н</w:t>
            </w:r>
            <w:r w:rsidRPr="00E70603">
              <w:rPr>
                <w:rStyle w:val="24pt"/>
                <w:b w:val="0"/>
                <w:sz w:val="18"/>
                <w:szCs w:val="18"/>
              </w:rPr>
              <w:t>а экономически безопасном уровне</w:t>
            </w:r>
            <w:r w:rsidRPr="00E7060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903" w:type="dxa"/>
            <w:vAlign w:val="center"/>
          </w:tcPr>
          <w:p w:rsidR="00D85009" w:rsidRPr="001E0B15" w:rsidRDefault="00914A5B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7D26F2">
              <w:rPr>
                <w:rFonts w:ascii="Times New Roman" w:hAnsi="Times New Roman" w:cs="Times New Roman"/>
                <w:sz w:val="18"/>
                <w:szCs w:val="18"/>
              </w:rPr>
              <w:t>.2, 1.3</w:t>
            </w:r>
          </w:p>
        </w:tc>
      </w:tr>
      <w:tr w:rsidR="00B41E58" w:rsidRPr="009C5877" w:rsidTr="00B41E58">
        <w:trPr>
          <w:jc w:val="center"/>
        </w:trPr>
        <w:tc>
          <w:tcPr>
            <w:tcW w:w="367" w:type="dxa"/>
            <w:vAlign w:val="center"/>
          </w:tcPr>
          <w:p w:rsidR="00B41E58" w:rsidRPr="001E0B15" w:rsidRDefault="00B41E58" w:rsidP="00B41E5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111" w:type="dxa"/>
            <w:gridSpan w:val="4"/>
            <w:vAlign w:val="center"/>
          </w:tcPr>
          <w:p w:rsidR="00B41E58" w:rsidRPr="001E0B15" w:rsidRDefault="00B41E58" w:rsidP="00313C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Структурный элемент «</w:t>
            </w:r>
            <w:r w:rsidR="00313C56">
              <w:rPr>
                <w:rFonts w:ascii="Times New Roman" w:hAnsi="Times New Roman" w:cs="Times New Roman"/>
                <w:sz w:val="18"/>
                <w:szCs w:val="18"/>
              </w:rPr>
              <w:t>Совершенствование инструментов управления муниципальными финансами, обеспечение реализации принципа прозрачности (открытости) бюджетного процесса в Нукутском муниципальном округе, содействие повышению уровня финансовой грамотности населения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</w:tr>
      <w:tr w:rsidR="00B41E58" w:rsidRPr="009C5877" w:rsidTr="00223664">
        <w:trPr>
          <w:trHeight w:val="326"/>
          <w:jc w:val="center"/>
        </w:trPr>
        <w:tc>
          <w:tcPr>
            <w:tcW w:w="0" w:type="auto"/>
            <w:vAlign w:val="center"/>
          </w:tcPr>
          <w:p w:rsidR="00B41E58" w:rsidRPr="001E0B15" w:rsidRDefault="00B41E58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15" w:type="dxa"/>
            <w:gridSpan w:val="2"/>
            <w:vAlign w:val="bottom"/>
          </w:tcPr>
          <w:p w:rsidR="00B41E58" w:rsidRDefault="00B41E58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D5424D">
              <w:rPr>
                <w:rFonts w:ascii="Times New Roman" w:hAnsi="Times New Roman" w:cs="Times New Roman"/>
                <w:sz w:val="18"/>
                <w:szCs w:val="18"/>
              </w:rPr>
              <w:t>Ответственный</w:t>
            </w:r>
            <w:proofErr w:type="gramEnd"/>
            <w:r w:rsidRPr="00D5424D">
              <w:rPr>
                <w:rFonts w:ascii="Times New Roman" w:hAnsi="Times New Roman" w:cs="Times New Roman"/>
                <w:sz w:val="18"/>
                <w:szCs w:val="18"/>
              </w:rPr>
              <w:t xml:space="preserve"> за реализацию: </w:t>
            </w:r>
          </w:p>
          <w:p w:rsidR="00B41E58" w:rsidRPr="001E0B15" w:rsidRDefault="00154F8A" w:rsidP="00154F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Комитет по финансам</w:t>
            </w:r>
          </w:p>
        </w:tc>
        <w:tc>
          <w:tcPr>
            <w:tcW w:w="4596" w:type="dxa"/>
            <w:gridSpan w:val="2"/>
            <w:vAlign w:val="center"/>
          </w:tcPr>
          <w:p w:rsidR="00B41E58" w:rsidRPr="001E0B15" w:rsidRDefault="00B41E58" w:rsidP="0022366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424D">
              <w:rPr>
                <w:rFonts w:ascii="Times New Roman" w:hAnsi="Times New Roman" w:cs="Times New Roman"/>
                <w:sz w:val="18"/>
                <w:szCs w:val="18"/>
              </w:rPr>
              <w:t xml:space="preserve">Срок реализации: </w:t>
            </w:r>
            <w:r w:rsidRPr="00B41E58">
              <w:rPr>
                <w:rFonts w:ascii="Times New Roman" w:hAnsi="Times New Roman" w:cs="Times New Roman"/>
                <w:sz w:val="18"/>
                <w:szCs w:val="18"/>
              </w:rPr>
              <w:t>2026 – 2030 годы</w:t>
            </w:r>
          </w:p>
        </w:tc>
      </w:tr>
      <w:tr w:rsidR="00B41E58" w:rsidRPr="009C5877" w:rsidTr="00B41E58">
        <w:trPr>
          <w:trHeight w:val="326"/>
          <w:jc w:val="center"/>
        </w:trPr>
        <w:tc>
          <w:tcPr>
            <w:tcW w:w="0" w:type="auto"/>
            <w:vAlign w:val="center"/>
          </w:tcPr>
          <w:p w:rsidR="00B41E58" w:rsidRDefault="00B41E58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2.1</w:t>
            </w:r>
          </w:p>
        </w:tc>
        <w:tc>
          <w:tcPr>
            <w:tcW w:w="2672" w:type="dxa"/>
            <w:vAlign w:val="bottom"/>
          </w:tcPr>
          <w:p w:rsidR="00B41E58" w:rsidRDefault="00E70603" w:rsidP="00914A5B">
            <w:pPr>
              <w:pStyle w:val="ConsPlusNormal"/>
              <w:ind w:firstLine="0"/>
              <w:rPr>
                <w:rStyle w:val="24pt"/>
                <w:b w:val="0"/>
                <w:sz w:val="18"/>
                <w:szCs w:val="18"/>
              </w:rPr>
            </w:pPr>
            <w:r w:rsidRPr="00E70603">
              <w:rPr>
                <w:rStyle w:val="24pt"/>
                <w:b w:val="0"/>
                <w:sz w:val="18"/>
                <w:szCs w:val="18"/>
              </w:rPr>
              <w:t>Об</w:t>
            </w:r>
            <w:r>
              <w:rPr>
                <w:rStyle w:val="24pt"/>
                <w:b w:val="0"/>
                <w:sz w:val="18"/>
                <w:szCs w:val="18"/>
              </w:rPr>
              <w:t>еспечение условий</w:t>
            </w:r>
            <w:r w:rsidRPr="00E70603">
              <w:rPr>
                <w:rStyle w:val="24pt0"/>
                <w:b/>
                <w:sz w:val="18"/>
                <w:szCs w:val="18"/>
                <w:lang w:eastAsia="en-US" w:bidi="en-US"/>
              </w:rPr>
              <w:t xml:space="preserve"> </w:t>
            </w:r>
            <w:r w:rsidRPr="00E70603">
              <w:rPr>
                <w:rStyle w:val="24pt"/>
                <w:b w:val="0"/>
                <w:sz w:val="18"/>
                <w:szCs w:val="18"/>
              </w:rPr>
              <w:t>для повышен</w:t>
            </w:r>
            <w:r w:rsidR="0044582A">
              <w:rPr>
                <w:rStyle w:val="24pt"/>
                <w:b w:val="0"/>
                <w:sz w:val="18"/>
                <w:szCs w:val="18"/>
              </w:rPr>
              <w:t>ия</w:t>
            </w:r>
            <w:r w:rsidRPr="00E70603">
              <w:rPr>
                <w:rStyle w:val="24pt"/>
                <w:b w:val="0"/>
                <w:sz w:val="18"/>
                <w:szCs w:val="18"/>
              </w:rPr>
              <w:t xml:space="preserve"> качества финансового менеджмента</w:t>
            </w:r>
            <w:r w:rsidR="0044582A">
              <w:rPr>
                <w:rStyle w:val="24pt"/>
                <w:b w:val="0"/>
                <w:sz w:val="18"/>
                <w:szCs w:val="18"/>
              </w:rPr>
              <w:t xml:space="preserve"> в  сфере муниципальных</w:t>
            </w:r>
            <w:r w:rsidRPr="00E70603">
              <w:rPr>
                <w:rStyle w:val="24pt"/>
                <w:b w:val="0"/>
                <w:sz w:val="18"/>
                <w:szCs w:val="18"/>
              </w:rPr>
              <w:t xml:space="preserve"> финансов</w:t>
            </w:r>
          </w:p>
          <w:p w:rsidR="0044582A" w:rsidRDefault="0044582A" w:rsidP="00914A5B">
            <w:pPr>
              <w:pStyle w:val="ConsPlusNormal"/>
              <w:ind w:firstLine="0"/>
              <w:rPr>
                <w:rStyle w:val="24pt"/>
                <w:b w:val="0"/>
                <w:sz w:val="18"/>
                <w:szCs w:val="18"/>
              </w:rPr>
            </w:pPr>
          </w:p>
          <w:p w:rsidR="0044582A" w:rsidRPr="00E70603" w:rsidRDefault="0044582A" w:rsidP="00914A5B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2"/>
            <w:vAlign w:val="center"/>
          </w:tcPr>
          <w:p w:rsidR="00B41E58" w:rsidRPr="0044582A" w:rsidRDefault="0044582A" w:rsidP="0044582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4582A">
              <w:rPr>
                <w:rStyle w:val="24pt"/>
                <w:b w:val="0"/>
                <w:sz w:val="18"/>
                <w:szCs w:val="18"/>
              </w:rPr>
              <w:t xml:space="preserve">Создание условий для повышения </w:t>
            </w:r>
            <w:proofErr w:type="gramStart"/>
            <w:r w:rsidRPr="0044582A">
              <w:rPr>
                <w:rStyle w:val="24pt"/>
                <w:b w:val="0"/>
                <w:sz w:val="18"/>
                <w:szCs w:val="18"/>
              </w:rPr>
              <w:t>качества финансового менеджмента главных распорядителе</w:t>
            </w:r>
            <w:r>
              <w:rPr>
                <w:rStyle w:val="24pt"/>
                <w:b w:val="0"/>
                <w:sz w:val="18"/>
                <w:szCs w:val="18"/>
              </w:rPr>
              <w:t>й</w:t>
            </w:r>
            <w:r w:rsidRPr="0044582A">
              <w:rPr>
                <w:rStyle w:val="24pt"/>
                <w:b w:val="0"/>
                <w:sz w:val="18"/>
                <w:szCs w:val="18"/>
              </w:rPr>
              <w:t xml:space="preserve"> средств  бюджета</w:t>
            </w:r>
            <w:proofErr w:type="gramEnd"/>
            <w:r>
              <w:rPr>
                <w:rStyle w:val="24pt"/>
                <w:b w:val="0"/>
                <w:sz w:val="18"/>
                <w:szCs w:val="18"/>
              </w:rPr>
              <w:t xml:space="preserve"> округа</w:t>
            </w:r>
            <w:r w:rsidRPr="0044582A">
              <w:rPr>
                <w:rStyle w:val="24pt"/>
                <w:b w:val="0"/>
                <w:sz w:val="18"/>
                <w:szCs w:val="18"/>
              </w:rPr>
              <w:t>, главных администраторов доходов бюджета</w:t>
            </w:r>
            <w:r>
              <w:rPr>
                <w:rStyle w:val="24pt"/>
                <w:b w:val="0"/>
                <w:sz w:val="18"/>
                <w:szCs w:val="18"/>
              </w:rPr>
              <w:t xml:space="preserve"> округа</w:t>
            </w:r>
            <w:r w:rsidRPr="0044582A">
              <w:rPr>
                <w:rStyle w:val="24pt"/>
                <w:b w:val="0"/>
                <w:sz w:val="18"/>
                <w:szCs w:val="18"/>
              </w:rPr>
              <w:t xml:space="preserve">, главных Администраторов источников финансирования дефицита </w:t>
            </w:r>
            <w:r>
              <w:rPr>
                <w:rStyle w:val="24pt"/>
                <w:b w:val="0"/>
                <w:sz w:val="18"/>
                <w:szCs w:val="18"/>
              </w:rPr>
              <w:t>б</w:t>
            </w:r>
            <w:r w:rsidRPr="0044582A">
              <w:rPr>
                <w:rStyle w:val="24pt"/>
                <w:b w:val="0"/>
                <w:sz w:val="18"/>
                <w:szCs w:val="18"/>
              </w:rPr>
              <w:t>юджета</w:t>
            </w:r>
            <w:r>
              <w:rPr>
                <w:rStyle w:val="24pt"/>
                <w:b w:val="0"/>
                <w:sz w:val="18"/>
                <w:szCs w:val="18"/>
              </w:rPr>
              <w:t xml:space="preserve"> округа</w:t>
            </w:r>
            <w:r w:rsidRPr="0044582A">
              <w:rPr>
                <w:rStyle w:val="24pt"/>
                <w:b w:val="0"/>
                <w:sz w:val="18"/>
                <w:szCs w:val="18"/>
              </w:rPr>
              <w:t>; совершенствование методологии мониторинга качества финансового менеджмента; проведение и участие в различных обучающих мероприятиях</w:t>
            </w:r>
          </w:p>
        </w:tc>
        <w:tc>
          <w:tcPr>
            <w:tcW w:w="1903" w:type="dxa"/>
            <w:vAlign w:val="center"/>
          </w:tcPr>
          <w:p w:rsidR="00B41E58" w:rsidRPr="00D5424D" w:rsidRDefault="007D26F2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1.1, 1.4, 1.5, 2.1</w:t>
            </w:r>
          </w:p>
        </w:tc>
      </w:tr>
      <w:tr w:rsidR="00B41E58" w:rsidRPr="009C5877" w:rsidTr="00B41E58">
        <w:trPr>
          <w:trHeight w:val="326"/>
          <w:jc w:val="center"/>
        </w:trPr>
        <w:tc>
          <w:tcPr>
            <w:tcW w:w="0" w:type="auto"/>
            <w:vAlign w:val="center"/>
          </w:tcPr>
          <w:p w:rsidR="00B41E58" w:rsidRDefault="00B41E58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2.2</w:t>
            </w:r>
          </w:p>
        </w:tc>
        <w:tc>
          <w:tcPr>
            <w:tcW w:w="2672" w:type="dxa"/>
            <w:vAlign w:val="bottom"/>
          </w:tcPr>
          <w:p w:rsidR="00B41E58" w:rsidRPr="00655393" w:rsidRDefault="0044582A" w:rsidP="00655393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4582A">
              <w:rPr>
                <w:rStyle w:val="24pt"/>
                <w:b w:val="0"/>
                <w:sz w:val="18"/>
                <w:szCs w:val="18"/>
              </w:rPr>
              <w:t xml:space="preserve">Обеспечение реализации принципа прозрачности и открытости бюджетного процесса </w:t>
            </w:r>
            <w:r w:rsidR="00655393">
              <w:rPr>
                <w:rStyle w:val="24pt"/>
                <w:b w:val="0"/>
                <w:sz w:val="18"/>
                <w:szCs w:val="18"/>
              </w:rPr>
              <w:t>в Нукутском муниципальном округе</w:t>
            </w:r>
          </w:p>
        </w:tc>
        <w:tc>
          <w:tcPr>
            <w:tcW w:w="4536" w:type="dxa"/>
            <w:gridSpan w:val="2"/>
            <w:vAlign w:val="center"/>
          </w:tcPr>
          <w:p w:rsidR="00B41E58" w:rsidRPr="0044582A" w:rsidRDefault="0044582A" w:rsidP="0044582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Style w:val="24pt"/>
                <w:b w:val="0"/>
                <w:sz w:val="18"/>
                <w:szCs w:val="18"/>
              </w:rPr>
              <w:t>Обеспечение</w:t>
            </w:r>
            <w:r w:rsidRPr="0044582A">
              <w:rPr>
                <w:rStyle w:val="24pt"/>
                <w:b w:val="0"/>
                <w:sz w:val="18"/>
                <w:szCs w:val="18"/>
              </w:rPr>
              <w:t xml:space="preserve"> доступности </w:t>
            </w:r>
            <w:r>
              <w:rPr>
                <w:rStyle w:val="24pt"/>
                <w:b w:val="0"/>
                <w:sz w:val="18"/>
                <w:szCs w:val="18"/>
              </w:rPr>
              <w:t>и</w:t>
            </w:r>
            <w:r w:rsidRPr="0044582A">
              <w:rPr>
                <w:rStyle w:val="24pt"/>
                <w:b w:val="0"/>
                <w:sz w:val="18"/>
                <w:szCs w:val="18"/>
              </w:rPr>
              <w:t xml:space="preserve"> про</w:t>
            </w:r>
            <w:r>
              <w:rPr>
                <w:rStyle w:val="24pt"/>
                <w:b w:val="0"/>
                <w:sz w:val="18"/>
                <w:szCs w:val="18"/>
              </w:rPr>
              <w:t>зрачности</w:t>
            </w:r>
            <w:r w:rsidRPr="0044582A">
              <w:rPr>
                <w:rStyle w:val="24pt"/>
                <w:b w:val="0"/>
                <w:sz w:val="18"/>
                <w:szCs w:val="18"/>
              </w:rPr>
              <w:t xml:space="preserve"> информации о бюджете и бюджетно</w:t>
            </w:r>
            <w:r>
              <w:rPr>
                <w:rStyle w:val="24pt"/>
                <w:b w:val="0"/>
                <w:sz w:val="18"/>
                <w:szCs w:val="18"/>
              </w:rPr>
              <w:t>м</w:t>
            </w:r>
            <w:r w:rsidRPr="0044582A">
              <w:rPr>
                <w:rStyle w:val="24pt"/>
                <w:b w:val="0"/>
                <w:sz w:val="18"/>
                <w:szCs w:val="18"/>
              </w:rPr>
              <w:t xml:space="preserve"> процессе </w:t>
            </w:r>
            <w:r>
              <w:rPr>
                <w:rStyle w:val="24pt"/>
                <w:b w:val="0"/>
                <w:sz w:val="18"/>
                <w:szCs w:val="18"/>
              </w:rPr>
              <w:t>в Нукутском муниципальном округе</w:t>
            </w:r>
            <w:r w:rsidRPr="0044582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903" w:type="dxa"/>
            <w:vAlign w:val="center"/>
          </w:tcPr>
          <w:p w:rsidR="00B41E58" w:rsidRPr="00D5424D" w:rsidRDefault="00914A5B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7D26F2">
              <w:rPr>
                <w:rFonts w:ascii="Times New Roman" w:hAnsi="Times New Roman" w:cs="Times New Roman"/>
                <w:sz w:val="18"/>
                <w:szCs w:val="18"/>
              </w:rPr>
              <w:t>.1, 3.2, 3.3</w:t>
            </w:r>
          </w:p>
        </w:tc>
      </w:tr>
      <w:tr w:rsidR="00B41E58" w:rsidRPr="009C5877" w:rsidTr="00B41E58">
        <w:trPr>
          <w:trHeight w:val="326"/>
          <w:jc w:val="center"/>
        </w:trPr>
        <w:tc>
          <w:tcPr>
            <w:tcW w:w="0" w:type="auto"/>
            <w:vAlign w:val="center"/>
          </w:tcPr>
          <w:p w:rsidR="00B41E58" w:rsidRDefault="00B41E58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2.3</w:t>
            </w:r>
          </w:p>
        </w:tc>
        <w:tc>
          <w:tcPr>
            <w:tcW w:w="2672" w:type="dxa"/>
            <w:vAlign w:val="bottom"/>
          </w:tcPr>
          <w:p w:rsidR="00B41E58" w:rsidRPr="0044582A" w:rsidRDefault="0044582A" w:rsidP="00914A5B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4582A">
              <w:rPr>
                <w:rStyle w:val="24pt"/>
                <w:b w:val="0"/>
                <w:sz w:val="18"/>
                <w:szCs w:val="18"/>
              </w:rPr>
              <w:t>Содей</w:t>
            </w:r>
            <w:r>
              <w:rPr>
                <w:rStyle w:val="24pt"/>
                <w:b w:val="0"/>
                <w:sz w:val="18"/>
                <w:szCs w:val="18"/>
              </w:rPr>
              <w:t>ствие</w:t>
            </w:r>
            <w:r w:rsidRPr="0044582A">
              <w:rPr>
                <w:rStyle w:val="24pt"/>
                <w:b w:val="0"/>
                <w:sz w:val="18"/>
                <w:szCs w:val="18"/>
              </w:rPr>
              <w:t xml:space="preserve"> повышению уро</w:t>
            </w:r>
            <w:r>
              <w:rPr>
                <w:rStyle w:val="24pt"/>
                <w:b w:val="0"/>
                <w:sz w:val="18"/>
                <w:szCs w:val="18"/>
              </w:rPr>
              <w:t>вня</w:t>
            </w:r>
            <w:r w:rsidRPr="0044582A">
              <w:rPr>
                <w:rStyle w:val="24pt"/>
                <w:b w:val="0"/>
                <w:sz w:val="18"/>
                <w:szCs w:val="18"/>
              </w:rPr>
              <w:t xml:space="preserve"> финансовой грамотности населения </w:t>
            </w:r>
            <w:r>
              <w:rPr>
                <w:rStyle w:val="24pt"/>
                <w:b w:val="0"/>
                <w:sz w:val="18"/>
                <w:szCs w:val="18"/>
              </w:rPr>
              <w:t>Нукутского муниципального округа</w:t>
            </w:r>
          </w:p>
        </w:tc>
        <w:tc>
          <w:tcPr>
            <w:tcW w:w="4536" w:type="dxa"/>
            <w:gridSpan w:val="2"/>
            <w:vAlign w:val="center"/>
          </w:tcPr>
          <w:p w:rsidR="00B41E58" w:rsidRPr="0044582A" w:rsidRDefault="0044582A" w:rsidP="0044582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Style w:val="24pt"/>
                <w:b w:val="0"/>
                <w:sz w:val="18"/>
                <w:szCs w:val="18"/>
              </w:rPr>
              <w:t>Повышение</w:t>
            </w:r>
            <w:r w:rsidRPr="0044582A">
              <w:rPr>
                <w:rStyle w:val="24pt"/>
                <w:b w:val="0"/>
                <w:sz w:val="18"/>
                <w:szCs w:val="18"/>
              </w:rPr>
              <w:t xml:space="preserve"> уровня финансово</w:t>
            </w:r>
            <w:r>
              <w:rPr>
                <w:rStyle w:val="24pt"/>
                <w:b w:val="0"/>
                <w:sz w:val="18"/>
                <w:szCs w:val="18"/>
              </w:rPr>
              <w:t>й</w:t>
            </w:r>
            <w:r w:rsidRPr="0044582A">
              <w:rPr>
                <w:rStyle w:val="24pt"/>
                <w:b w:val="0"/>
                <w:sz w:val="18"/>
                <w:szCs w:val="18"/>
              </w:rPr>
              <w:t xml:space="preserve"> грамотности населения </w:t>
            </w:r>
            <w:r>
              <w:rPr>
                <w:rStyle w:val="24pt"/>
                <w:b w:val="0"/>
                <w:sz w:val="18"/>
                <w:szCs w:val="18"/>
              </w:rPr>
              <w:t>Нукутского муниципального округа</w:t>
            </w:r>
            <w:r w:rsidRPr="0044582A">
              <w:rPr>
                <w:rStyle w:val="24pt"/>
                <w:b w:val="0"/>
                <w:sz w:val="18"/>
                <w:szCs w:val="18"/>
              </w:rPr>
              <w:t xml:space="preserve"> </w:t>
            </w:r>
            <w:r w:rsidRPr="0044582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903" w:type="dxa"/>
            <w:vAlign w:val="center"/>
          </w:tcPr>
          <w:p w:rsidR="00B41E58" w:rsidRPr="00D5424D" w:rsidRDefault="007D26F2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3.1, 3.2, 3.3</w:t>
            </w:r>
          </w:p>
        </w:tc>
      </w:tr>
    </w:tbl>
    <w:p w:rsidR="00347494" w:rsidRDefault="00347494" w:rsidP="00AA3ACB">
      <w:pPr>
        <w:pStyle w:val="ConsPlusNormal"/>
        <w:ind w:firstLine="0"/>
        <w:jc w:val="right"/>
        <w:outlineLvl w:val="3"/>
        <w:rPr>
          <w:rFonts w:ascii="Times New Roman" w:hAnsi="Times New Roman" w:cs="Times New Roman"/>
          <w:sz w:val="24"/>
          <w:szCs w:val="24"/>
        </w:rPr>
      </w:pPr>
    </w:p>
    <w:p w:rsidR="00347494" w:rsidRDefault="00347494" w:rsidP="00AA3ACB">
      <w:pPr>
        <w:pStyle w:val="ConsPlusNormal"/>
        <w:ind w:firstLine="0"/>
        <w:jc w:val="right"/>
        <w:outlineLvl w:val="3"/>
        <w:rPr>
          <w:rFonts w:ascii="Times New Roman" w:hAnsi="Times New Roman" w:cs="Times New Roman"/>
          <w:sz w:val="24"/>
          <w:szCs w:val="24"/>
        </w:rPr>
      </w:pPr>
    </w:p>
    <w:p w:rsidR="00347494" w:rsidRDefault="00347494" w:rsidP="00AA3ACB">
      <w:pPr>
        <w:pStyle w:val="ConsPlusNormal"/>
        <w:ind w:firstLine="0"/>
        <w:jc w:val="right"/>
        <w:outlineLvl w:val="3"/>
        <w:rPr>
          <w:rFonts w:ascii="Times New Roman" w:hAnsi="Times New Roman" w:cs="Times New Roman"/>
          <w:sz w:val="24"/>
          <w:szCs w:val="24"/>
        </w:rPr>
      </w:pPr>
    </w:p>
    <w:p w:rsidR="00347494" w:rsidRDefault="00347494" w:rsidP="00AA3ACB">
      <w:pPr>
        <w:pStyle w:val="ConsPlusNormal"/>
        <w:ind w:firstLine="0"/>
        <w:jc w:val="right"/>
        <w:outlineLvl w:val="3"/>
        <w:rPr>
          <w:rFonts w:ascii="Times New Roman" w:hAnsi="Times New Roman" w:cs="Times New Roman"/>
          <w:sz w:val="24"/>
          <w:szCs w:val="24"/>
        </w:rPr>
      </w:pPr>
    </w:p>
    <w:p w:rsidR="00347494" w:rsidRDefault="00347494" w:rsidP="00AA3ACB">
      <w:pPr>
        <w:pStyle w:val="ConsPlusNormal"/>
        <w:ind w:firstLine="0"/>
        <w:jc w:val="right"/>
        <w:outlineLvl w:val="3"/>
        <w:rPr>
          <w:rFonts w:ascii="Times New Roman" w:hAnsi="Times New Roman" w:cs="Times New Roman"/>
          <w:sz w:val="24"/>
          <w:szCs w:val="24"/>
        </w:rPr>
      </w:pPr>
    </w:p>
    <w:p w:rsidR="00AA3ACB" w:rsidRPr="009C5877" w:rsidRDefault="00AA3ACB" w:rsidP="00AA3ACB">
      <w:pPr>
        <w:pStyle w:val="ConsPlusNormal"/>
        <w:ind w:firstLine="0"/>
        <w:jc w:val="right"/>
        <w:outlineLvl w:val="3"/>
        <w:rPr>
          <w:rFonts w:ascii="Times New Roman" w:hAnsi="Times New Roman" w:cs="Times New Roman"/>
          <w:sz w:val="24"/>
          <w:szCs w:val="24"/>
        </w:rPr>
      </w:pPr>
      <w:bookmarkStart w:id="3" w:name="_GoBack"/>
      <w:bookmarkEnd w:id="3"/>
      <w:r w:rsidRPr="009C5877">
        <w:rPr>
          <w:rFonts w:ascii="Times New Roman" w:hAnsi="Times New Roman" w:cs="Times New Roman"/>
          <w:sz w:val="24"/>
          <w:szCs w:val="24"/>
        </w:rPr>
        <w:lastRenderedPageBreak/>
        <w:t>Таблица 4</w:t>
      </w:r>
    </w:p>
    <w:p w:rsidR="00AA3ACB" w:rsidRDefault="00AA3ACB" w:rsidP="00AA3ACB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bookmarkStart w:id="4" w:name="P745"/>
      <w:bookmarkEnd w:id="4"/>
    </w:p>
    <w:p w:rsidR="00AA3ACB" w:rsidRDefault="00AA3ACB" w:rsidP="00AA3ACB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9C5877">
        <w:rPr>
          <w:rFonts w:ascii="Times New Roman" w:hAnsi="Times New Roman" w:cs="Times New Roman"/>
          <w:sz w:val="24"/>
          <w:szCs w:val="24"/>
        </w:rPr>
        <w:t xml:space="preserve">ФИНАНСОВОЕ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9C5877">
        <w:rPr>
          <w:rFonts w:ascii="Times New Roman" w:hAnsi="Times New Roman" w:cs="Times New Roman"/>
          <w:sz w:val="24"/>
          <w:szCs w:val="24"/>
        </w:rPr>
        <w:t xml:space="preserve">БЕСПЕЧЕНИЕ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9C5877">
        <w:rPr>
          <w:rFonts w:ascii="Times New Roman" w:hAnsi="Times New Roman" w:cs="Times New Roman"/>
          <w:sz w:val="24"/>
          <w:szCs w:val="24"/>
        </w:rPr>
        <w:t xml:space="preserve">ЕАЛИЗАЦИИ </w:t>
      </w:r>
      <w:r w:rsidRPr="00110A07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AA3ACB" w:rsidRPr="009C5877" w:rsidRDefault="00AA3ACB" w:rsidP="00AA3ACB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6"/>
        <w:gridCol w:w="1760"/>
        <w:gridCol w:w="1408"/>
        <w:gridCol w:w="1631"/>
        <w:gridCol w:w="819"/>
        <w:gridCol w:w="850"/>
        <w:gridCol w:w="851"/>
        <w:gridCol w:w="767"/>
        <w:gridCol w:w="896"/>
        <w:gridCol w:w="997"/>
      </w:tblGrid>
      <w:tr w:rsidR="00CB0740" w:rsidRPr="001E0B15" w:rsidTr="00347494">
        <w:trPr>
          <w:jc w:val="center"/>
        </w:trPr>
        <w:tc>
          <w:tcPr>
            <w:tcW w:w="366" w:type="dxa"/>
            <w:vMerge w:val="restart"/>
            <w:vAlign w:val="center"/>
          </w:tcPr>
          <w:p w:rsidR="005032AB" w:rsidRPr="001E0B15" w:rsidRDefault="005032AB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 xml:space="preserve">N </w:t>
            </w:r>
            <w:proofErr w:type="gramStart"/>
            <w:r w:rsidRPr="001E0B15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1E0B15">
              <w:rPr>
                <w:rFonts w:ascii="Times New Roman" w:hAnsi="Times New Roman" w:cs="Times New Roman"/>
                <w:sz w:val="18"/>
                <w:szCs w:val="18"/>
              </w:rPr>
              <w:t>/п</w:t>
            </w:r>
          </w:p>
        </w:tc>
        <w:tc>
          <w:tcPr>
            <w:tcW w:w="1760" w:type="dxa"/>
            <w:vMerge w:val="restart"/>
            <w:vAlign w:val="center"/>
          </w:tcPr>
          <w:p w:rsidR="005032AB" w:rsidRPr="001E0B15" w:rsidRDefault="005032AB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>Наименование муниципальной программы, структурных элементов</w:t>
            </w:r>
          </w:p>
        </w:tc>
        <w:tc>
          <w:tcPr>
            <w:tcW w:w="1408" w:type="dxa"/>
            <w:vMerge w:val="restart"/>
            <w:vAlign w:val="center"/>
          </w:tcPr>
          <w:p w:rsidR="005032AB" w:rsidRPr="00347494" w:rsidRDefault="005032AB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ГРБС</w:t>
            </w:r>
          </w:p>
        </w:tc>
        <w:tc>
          <w:tcPr>
            <w:tcW w:w="1631" w:type="dxa"/>
            <w:vMerge w:val="restart"/>
            <w:vAlign w:val="center"/>
          </w:tcPr>
          <w:p w:rsidR="005032AB" w:rsidRPr="00347494" w:rsidRDefault="00347494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4183" w:type="dxa"/>
            <w:gridSpan w:val="5"/>
          </w:tcPr>
          <w:p w:rsidR="005032AB" w:rsidRPr="00224496" w:rsidRDefault="005032AB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>Расходы (руб.), годы</w:t>
            </w:r>
          </w:p>
        </w:tc>
        <w:tc>
          <w:tcPr>
            <w:tcW w:w="997" w:type="dxa"/>
            <w:vMerge w:val="restart"/>
          </w:tcPr>
          <w:p w:rsidR="005032AB" w:rsidRPr="001E0B15" w:rsidRDefault="005032AB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4496">
              <w:rPr>
                <w:rFonts w:ascii="Times New Roman" w:hAnsi="Times New Roman" w:cs="Times New Roman"/>
                <w:sz w:val="18"/>
                <w:szCs w:val="18"/>
              </w:rPr>
              <w:t>Всего за весь период реализации (тыс. руб.)</w:t>
            </w:r>
          </w:p>
        </w:tc>
      </w:tr>
      <w:tr w:rsidR="00CB0740" w:rsidRPr="001E0B15" w:rsidTr="00347494">
        <w:trPr>
          <w:jc w:val="center"/>
        </w:trPr>
        <w:tc>
          <w:tcPr>
            <w:tcW w:w="366" w:type="dxa"/>
            <w:vMerge/>
          </w:tcPr>
          <w:p w:rsidR="005032AB" w:rsidRPr="001E0B15" w:rsidRDefault="005032AB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0" w:type="dxa"/>
            <w:vMerge/>
          </w:tcPr>
          <w:p w:rsidR="005032AB" w:rsidRPr="001E0B15" w:rsidRDefault="005032AB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8" w:type="dxa"/>
            <w:vMerge/>
          </w:tcPr>
          <w:p w:rsidR="005032AB" w:rsidRPr="001E0B15" w:rsidRDefault="005032AB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1" w:type="dxa"/>
            <w:vMerge/>
          </w:tcPr>
          <w:p w:rsidR="005032AB" w:rsidRPr="001E0B15" w:rsidRDefault="005032AB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9" w:type="dxa"/>
            <w:vAlign w:val="center"/>
          </w:tcPr>
          <w:p w:rsidR="00347494" w:rsidRDefault="005032AB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</w:p>
          <w:p w:rsidR="005032AB" w:rsidRPr="001E0B15" w:rsidRDefault="005032AB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:rsidR="00347494" w:rsidRDefault="005032AB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2027 </w:t>
            </w:r>
          </w:p>
          <w:p w:rsidR="005032AB" w:rsidRPr="001E0B15" w:rsidRDefault="005032AB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851" w:type="dxa"/>
            <w:vAlign w:val="center"/>
          </w:tcPr>
          <w:p w:rsidR="00347494" w:rsidRDefault="005032AB" w:rsidP="00CB074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2028 </w:t>
            </w:r>
          </w:p>
          <w:p w:rsidR="005032AB" w:rsidRPr="001E0B15" w:rsidRDefault="005032AB" w:rsidP="00CB074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767" w:type="dxa"/>
            <w:vAlign w:val="center"/>
          </w:tcPr>
          <w:p w:rsidR="005032AB" w:rsidRPr="001E0B15" w:rsidRDefault="005032AB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2029 год</w:t>
            </w: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96" w:type="dxa"/>
            <w:vAlign w:val="center"/>
          </w:tcPr>
          <w:p w:rsidR="005032AB" w:rsidRPr="001E0B15" w:rsidRDefault="005032AB" w:rsidP="00EF7CE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2030 год</w:t>
            </w:r>
          </w:p>
        </w:tc>
        <w:tc>
          <w:tcPr>
            <w:tcW w:w="997" w:type="dxa"/>
            <w:vMerge/>
          </w:tcPr>
          <w:p w:rsidR="005032AB" w:rsidRPr="001E0B15" w:rsidRDefault="005032AB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B0740" w:rsidRPr="001E0B15" w:rsidTr="00347494">
        <w:trPr>
          <w:trHeight w:val="17"/>
          <w:jc w:val="center"/>
        </w:trPr>
        <w:tc>
          <w:tcPr>
            <w:tcW w:w="366" w:type="dxa"/>
          </w:tcPr>
          <w:p w:rsidR="005032AB" w:rsidRPr="001E0B15" w:rsidRDefault="005032AB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60" w:type="dxa"/>
          </w:tcPr>
          <w:p w:rsidR="005032AB" w:rsidRPr="001E0B15" w:rsidRDefault="005032AB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08" w:type="dxa"/>
          </w:tcPr>
          <w:p w:rsidR="005032AB" w:rsidRPr="001E0B15" w:rsidRDefault="005032AB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631" w:type="dxa"/>
          </w:tcPr>
          <w:p w:rsidR="005032AB" w:rsidRPr="001E0B15" w:rsidRDefault="005032AB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19" w:type="dxa"/>
          </w:tcPr>
          <w:p w:rsidR="005032AB" w:rsidRPr="001E0B15" w:rsidRDefault="005032AB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50" w:type="dxa"/>
          </w:tcPr>
          <w:p w:rsidR="005032AB" w:rsidRPr="001E0B15" w:rsidRDefault="005032AB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51" w:type="dxa"/>
          </w:tcPr>
          <w:p w:rsidR="005032AB" w:rsidRPr="001E0B15" w:rsidRDefault="005032AB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767" w:type="dxa"/>
          </w:tcPr>
          <w:p w:rsidR="005032AB" w:rsidRPr="001E0B15" w:rsidRDefault="005032AB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96" w:type="dxa"/>
          </w:tcPr>
          <w:p w:rsidR="005032AB" w:rsidRDefault="00347494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97" w:type="dxa"/>
          </w:tcPr>
          <w:p w:rsidR="005032AB" w:rsidRPr="001E0B15" w:rsidRDefault="00347494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</w:tr>
      <w:tr w:rsidR="0025545B" w:rsidRPr="001E0B15" w:rsidTr="00347494">
        <w:trPr>
          <w:jc w:val="center"/>
        </w:trPr>
        <w:tc>
          <w:tcPr>
            <w:tcW w:w="2126" w:type="dxa"/>
            <w:gridSpan w:val="2"/>
            <w:vMerge w:val="restart"/>
            <w:vAlign w:val="center"/>
          </w:tcPr>
          <w:p w:rsidR="0025545B" w:rsidRDefault="0025545B" w:rsidP="00BA36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Муниципальная п</w:t>
            </w: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>рограмма</w:t>
            </w:r>
          </w:p>
          <w:p w:rsidR="0025545B" w:rsidRPr="001E0B15" w:rsidRDefault="0025545B" w:rsidP="00BA36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«Управление муниципальными финансами»</w:t>
            </w:r>
          </w:p>
        </w:tc>
        <w:tc>
          <w:tcPr>
            <w:tcW w:w="1408" w:type="dxa"/>
            <w:vMerge w:val="restart"/>
            <w:vAlign w:val="center"/>
          </w:tcPr>
          <w:p w:rsidR="0025545B" w:rsidRPr="001E0B15" w:rsidRDefault="0025545B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в том числе</w:t>
            </w:r>
          </w:p>
        </w:tc>
        <w:tc>
          <w:tcPr>
            <w:tcW w:w="1631" w:type="dxa"/>
            <w:vAlign w:val="center"/>
          </w:tcPr>
          <w:p w:rsidR="0025545B" w:rsidRPr="001E0B15" w:rsidRDefault="0025545B" w:rsidP="003E1BD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819" w:type="dxa"/>
            <w:vAlign w:val="center"/>
          </w:tcPr>
          <w:p w:rsidR="0025545B" w:rsidRPr="001E0B15" w:rsidRDefault="00CF10D7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16133,0</w:t>
            </w:r>
          </w:p>
        </w:tc>
        <w:tc>
          <w:tcPr>
            <w:tcW w:w="850" w:type="dxa"/>
            <w:vAlign w:val="center"/>
          </w:tcPr>
          <w:p w:rsidR="0025545B" w:rsidRPr="001E0B15" w:rsidRDefault="00CF10D7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15988,0</w:t>
            </w:r>
          </w:p>
        </w:tc>
        <w:tc>
          <w:tcPr>
            <w:tcW w:w="851" w:type="dxa"/>
            <w:vAlign w:val="center"/>
          </w:tcPr>
          <w:p w:rsidR="0025545B" w:rsidRPr="001E0B15" w:rsidRDefault="00CF10D7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15989,6</w:t>
            </w:r>
          </w:p>
        </w:tc>
        <w:tc>
          <w:tcPr>
            <w:tcW w:w="767" w:type="dxa"/>
            <w:vAlign w:val="center"/>
          </w:tcPr>
          <w:p w:rsidR="0025545B" w:rsidRPr="001E0B15" w:rsidRDefault="00CF10D7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15989,6</w:t>
            </w:r>
          </w:p>
        </w:tc>
        <w:tc>
          <w:tcPr>
            <w:tcW w:w="896" w:type="dxa"/>
            <w:vAlign w:val="center"/>
          </w:tcPr>
          <w:p w:rsidR="0025545B" w:rsidRPr="001E0B15" w:rsidRDefault="00CF10D7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15989,6</w:t>
            </w:r>
          </w:p>
        </w:tc>
        <w:tc>
          <w:tcPr>
            <w:tcW w:w="997" w:type="dxa"/>
            <w:vAlign w:val="center"/>
          </w:tcPr>
          <w:p w:rsidR="0025545B" w:rsidRPr="001E0B15" w:rsidRDefault="00190D79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80089,8</w:t>
            </w:r>
          </w:p>
        </w:tc>
      </w:tr>
      <w:tr w:rsidR="0025545B" w:rsidRPr="001E0B15" w:rsidTr="00347494">
        <w:trPr>
          <w:jc w:val="center"/>
        </w:trPr>
        <w:tc>
          <w:tcPr>
            <w:tcW w:w="2126" w:type="dxa"/>
            <w:gridSpan w:val="2"/>
            <w:vMerge/>
          </w:tcPr>
          <w:p w:rsidR="0025545B" w:rsidRPr="001E0B15" w:rsidRDefault="0025545B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8" w:type="dxa"/>
            <w:vMerge/>
          </w:tcPr>
          <w:p w:rsidR="0025545B" w:rsidRPr="001E0B15" w:rsidRDefault="0025545B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1" w:type="dxa"/>
            <w:vAlign w:val="center"/>
          </w:tcPr>
          <w:p w:rsidR="0025545B" w:rsidRPr="00414374" w:rsidRDefault="0025545B" w:rsidP="003E1BD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14374">
              <w:rPr>
                <w:rFonts w:ascii="Times New Roman" w:hAnsi="Times New Roman" w:cs="Times New Roman"/>
                <w:sz w:val="18"/>
                <w:szCs w:val="18"/>
              </w:rPr>
              <w:t>Бюджет Нукутского муниципального округа (далее - МБ)</w:t>
            </w:r>
          </w:p>
        </w:tc>
        <w:tc>
          <w:tcPr>
            <w:tcW w:w="819" w:type="dxa"/>
            <w:vAlign w:val="center"/>
          </w:tcPr>
          <w:p w:rsidR="0025545B" w:rsidRPr="001E0B15" w:rsidRDefault="00CF10D7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  <w:r w:rsidR="0034749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089,5</w:t>
            </w:r>
          </w:p>
        </w:tc>
        <w:tc>
          <w:tcPr>
            <w:tcW w:w="850" w:type="dxa"/>
            <w:vAlign w:val="center"/>
          </w:tcPr>
          <w:p w:rsidR="0025545B" w:rsidRPr="001E0B15" w:rsidRDefault="00CF10D7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  <w:r w:rsidR="0034749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944,5</w:t>
            </w:r>
          </w:p>
        </w:tc>
        <w:tc>
          <w:tcPr>
            <w:tcW w:w="851" w:type="dxa"/>
            <w:vAlign w:val="center"/>
          </w:tcPr>
          <w:p w:rsidR="0025545B" w:rsidRPr="001E0B15" w:rsidRDefault="00CF10D7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  <w:r w:rsidR="0034749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946,1</w:t>
            </w:r>
          </w:p>
        </w:tc>
        <w:tc>
          <w:tcPr>
            <w:tcW w:w="767" w:type="dxa"/>
            <w:vAlign w:val="center"/>
          </w:tcPr>
          <w:p w:rsidR="0025545B" w:rsidRPr="001E0B15" w:rsidRDefault="00190D79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  <w:r w:rsidR="0034749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946,1</w:t>
            </w:r>
          </w:p>
        </w:tc>
        <w:tc>
          <w:tcPr>
            <w:tcW w:w="896" w:type="dxa"/>
            <w:vAlign w:val="center"/>
          </w:tcPr>
          <w:p w:rsidR="0025545B" w:rsidRPr="001E0B15" w:rsidRDefault="00190D79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15946,1</w:t>
            </w:r>
          </w:p>
        </w:tc>
        <w:tc>
          <w:tcPr>
            <w:tcW w:w="997" w:type="dxa"/>
            <w:vAlign w:val="center"/>
          </w:tcPr>
          <w:p w:rsidR="0025545B" w:rsidRPr="001E0B15" w:rsidRDefault="00190D79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79872,3</w:t>
            </w:r>
          </w:p>
        </w:tc>
      </w:tr>
      <w:tr w:rsidR="0025545B" w:rsidRPr="001E0B15" w:rsidTr="00347494">
        <w:trPr>
          <w:jc w:val="center"/>
        </w:trPr>
        <w:tc>
          <w:tcPr>
            <w:tcW w:w="2126" w:type="dxa"/>
            <w:gridSpan w:val="2"/>
            <w:vMerge/>
          </w:tcPr>
          <w:p w:rsidR="0025545B" w:rsidRPr="001E0B15" w:rsidRDefault="0025545B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8" w:type="dxa"/>
            <w:vMerge/>
          </w:tcPr>
          <w:p w:rsidR="0025545B" w:rsidRPr="001E0B15" w:rsidRDefault="0025545B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1" w:type="dxa"/>
            <w:vAlign w:val="center"/>
          </w:tcPr>
          <w:p w:rsidR="0025545B" w:rsidRPr="001E0B15" w:rsidRDefault="0025545B" w:rsidP="003E1BD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бластной бюджет (далее -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19" w:type="dxa"/>
            <w:vAlign w:val="center"/>
          </w:tcPr>
          <w:p w:rsidR="0025545B" w:rsidRPr="001E0B15" w:rsidRDefault="0025545B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43,5</w:t>
            </w:r>
          </w:p>
        </w:tc>
        <w:tc>
          <w:tcPr>
            <w:tcW w:w="850" w:type="dxa"/>
            <w:vAlign w:val="center"/>
          </w:tcPr>
          <w:p w:rsidR="0025545B" w:rsidRPr="001E0B15" w:rsidRDefault="0025545B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43,5</w:t>
            </w:r>
          </w:p>
        </w:tc>
        <w:tc>
          <w:tcPr>
            <w:tcW w:w="851" w:type="dxa"/>
            <w:vAlign w:val="center"/>
          </w:tcPr>
          <w:p w:rsidR="0025545B" w:rsidRPr="001E0B15" w:rsidRDefault="0025545B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43,5</w:t>
            </w:r>
          </w:p>
        </w:tc>
        <w:tc>
          <w:tcPr>
            <w:tcW w:w="767" w:type="dxa"/>
            <w:vAlign w:val="center"/>
          </w:tcPr>
          <w:p w:rsidR="0025545B" w:rsidRPr="001E0B15" w:rsidRDefault="0025545B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43,5</w:t>
            </w:r>
          </w:p>
        </w:tc>
        <w:tc>
          <w:tcPr>
            <w:tcW w:w="896" w:type="dxa"/>
            <w:vAlign w:val="center"/>
          </w:tcPr>
          <w:p w:rsidR="0025545B" w:rsidRPr="001E0B15" w:rsidRDefault="0025545B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43,5</w:t>
            </w:r>
          </w:p>
        </w:tc>
        <w:tc>
          <w:tcPr>
            <w:tcW w:w="997" w:type="dxa"/>
            <w:vAlign w:val="center"/>
          </w:tcPr>
          <w:p w:rsidR="0025545B" w:rsidRPr="001E0B15" w:rsidRDefault="0025545B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217,5</w:t>
            </w:r>
          </w:p>
        </w:tc>
      </w:tr>
      <w:tr w:rsidR="0025545B" w:rsidRPr="001E0B15" w:rsidTr="00347494">
        <w:trPr>
          <w:jc w:val="center"/>
        </w:trPr>
        <w:tc>
          <w:tcPr>
            <w:tcW w:w="2126" w:type="dxa"/>
            <w:gridSpan w:val="2"/>
            <w:vMerge/>
          </w:tcPr>
          <w:p w:rsidR="0025545B" w:rsidRPr="001E0B15" w:rsidRDefault="0025545B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8" w:type="dxa"/>
            <w:vMerge/>
          </w:tcPr>
          <w:p w:rsidR="0025545B" w:rsidRPr="001E0B15" w:rsidRDefault="0025545B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1" w:type="dxa"/>
            <w:vAlign w:val="center"/>
          </w:tcPr>
          <w:p w:rsidR="0025545B" w:rsidRPr="001E0B15" w:rsidRDefault="0025545B" w:rsidP="003E1BD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</w:t>
            </w: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 xml:space="preserve">едеральный бюджет (далее - ФБ) </w:t>
            </w:r>
          </w:p>
        </w:tc>
        <w:tc>
          <w:tcPr>
            <w:tcW w:w="819" w:type="dxa"/>
            <w:vAlign w:val="center"/>
          </w:tcPr>
          <w:p w:rsidR="0025545B" w:rsidRPr="001E0B15" w:rsidRDefault="0025545B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25545B" w:rsidRPr="001E0B15" w:rsidRDefault="0025545B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25545B" w:rsidRPr="001E0B15" w:rsidRDefault="0025545B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67" w:type="dxa"/>
            <w:vAlign w:val="center"/>
          </w:tcPr>
          <w:p w:rsidR="0025545B" w:rsidRPr="001E0B15" w:rsidRDefault="0025545B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96" w:type="dxa"/>
            <w:vAlign w:val="center"/>
          </w:tcPr>
          <w:p w:rsidR="0025545B" w:rsidRPr="001E0B15" w:rsidRDefault="0025545B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7" w:type="dxa"/>
            <w:vAlign w:val="center"/>
          </w:tcPr>
          <w:p w:rsidR="0025545B" w:rsidRPr="001E0B15" w:rsidRDefault="0025545B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25545B" w:rsidRPr="001E0B15" w:rsidTr="00347494">
        <w:trPr>
          <w:jc w:val="center"/>
        </w:trPr>
        <w:tc>
          <w:tcPr>
            <w:tcW w:w="2126" w:type="dxa"/>
            <w:gridSpan w:val="2"/>
            <w:vMerge/>
          </w:tcPr>
          <w:p w:rsidR="0025545B" w:rsidRPr="001E0B15" w:rsidRDefault="0025545B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8" w:type="dxa"/>
            <w:vMerge/>
          </w:tcPr>
          <w:p w:rsidR="0025545B" w:rsidRPr="001E0B15" w:rsidRDefault="0025545B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1" w:type="dxa"/>
            <w:vAlign w:val="center"/>
          </w:tcPr>
          <w:p w:rsidR="0025545B" w:rsidRPr="00224496" w:rsidRDefault="0025545B" w:rsidP="003E1BD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 (далее - ВБ)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&lt;3&gt;</w:t>
            </w:r>
          </w:p>
        </w:tc>
        <w:tc>
          <w:tcPr>
            <w:tcW w:w="819" w:type="dxa"/>
            <w:vAlign w:val="center"/>
          </w:tcPr>
          <w:p w:rsidR="0025545B" w:rsidRPr="001E0B15" w:rsidRDefault="0025545B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25545B" w:rsidRPr="001E0B15" w:rsidRDefault="0025545B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25545B" w:rsidRPr="001E0B15" w:rsidRDefault="0025545B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67" w:type="dxa"/>
            <w:vAlign w:val="center"/>
          </w:tcPr>
          <w:p w:rsidR="0025545B" w:rsidRPr="001E0B15" w:rsidRDefault="0025545B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96" w:type="dxa"/>
            <w:vAlign w:val="center"/>
          </w:tcPr>
          <w:p w:rsidR="0025545B" w:rsidRPr="001E0B15" w:rsidRDefault="0025545B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7" w:type="dxa"/>
            <w:vAlign w:val="center"/>
          </w:tcPr>
          <w:p w:rsidR="0025545B" w:rsidRPr="001E0B15" w:rsidRDefault="0025545B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CF10D7" w:rsidRPr="001E0B15" w:rsidTr="00347494">
        <w:trPr>
          <w:jc w:val="center"/>
        </w:trPr>
        <w:tc>
          <w:tcPr>
            <w:tcW w:w="2126" w:type="dxa"/>
            <w:gridSpan w:val="2"/>
            <w:vMerge/>
          </w:tcPr>
          <w:p w:rsidR="00CF10D7" w:rsidRPr="001E0B15" w:rsidRDefault="00CF10D7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8" w:type="dxa"/>
            <w:vMerge w:val="restart"/>
            <w:vAlign w:val="center"/>
          </w:tcPr>
          <w:p w:rsidR="00CF10D7" w:rsidRPr="00224496" w:rsidRDefault="00CF10D7" w:rsidP="003D1B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МКУ «Комитет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про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финансам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Администрации  Нукутского муниципального округа»</w:t>
            </w:r>
          </w:p>
        </w:tc>
        <w:tc>
          <w:tcPr>
            <w:tcW w:w="1631" w:type="dxa"/>
            <w:vAlign w:val="center"/>
          </w:tcPr>
          <w:p w:rsidR="00CF10D7" w:rsidRPr="001E0B15" w:rsidRDefault="00CF10D7" w:rsidP="00C074C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819" w:type="dxa"/>
            <w:vAlign w:val="center"/>
          </w:tcPr>
          <w:p w:rsidR="00CF10D7" w:rsidRPr="001E0B15" w:rsidRDefault="00CF10D7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  <w:r w:rsidR="0034749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633,0</w:t>
            </w:r>
          </w:p>
        </w:tc>
        <w:tc>
          <w:tcPr>
            <w:tcW w:w="850" w:type="dxa"/>
            <w:vAlign w:val="center"/>
          </w:tcPr>
          <w:p w:rsidR="00CF10D7" w:rsidRPr="001E0B15" w:rsidRDefault="00CF10D7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  <w:r w:rsidR="0034749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444,0</w:t>
            </w:r>
          </w:p>
        </w:tc>
        <w:tc>
          <w:tcPr>
            <w:tcW w:w="851" w:type="dxa"/>
            <w:vAlign w:val="center"/>
          </w:tcPr>
          <w:p w:rsidR="00CF10D7" w:rsidRPr="001E0B15" w:rsidRDefault="00CF10D7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  <w:r w:rsidR="0034749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489,6</w:t>
            </w:r>
          </w:p>
        </w:tc>
        <w:tc>
          <w:tcPr>
            <w:tcW w:w="767" w:type="dxa"/>
            <w:vAlign w:val="center"/>
          </w:tcPr>
          <w:p w:rsidR="00CF10D7" w:rsidRPr="001E0B15" w:rsidRDefault="00CF10D7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  <w:r w:rsidR="0034749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489,6</w:t>
            </w:r>
          </w:p>
        </w:tc>
        <w:tc>
          <w:tcPr>
            <w:tcW w:w="896" w:type="dxa"/>
            <w:vAlign w:val="center"/>
          </w:tcPr>
          <w:p w:rsidR="00CF10D7" w:rsidRPr="001E0B15" w:rsidRDefault="00CF10D7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  <w:r w:rsidR="0034749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489,6</w:t>
            </w:r>
          </w:p>
        </w:tc>
        <w:tc>
          <w:tcPr>
            <w:tcW w:w="997" w:type="dxa"/>
            <w:vAlign w:val="center"/>
          </w:tcPr>
          <w:p w:rsidR="00CF10D7" w:rsidRPr="001E0B15" w:rsidRDefault="00CF10D7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</w:t>
            </w:r>
            <w:r w:rsidR="0034749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545,8</w:t>
            </w:r>
          </w:p>
        </w:tc>
      </w:tr>
      <w:tr w:rsidR="00CF10D7" w:rsidRPr="001E0B15" w:rsidTr="00347494">
        <w:trPr>
          <w:jc w:val="center"/>
        </w:trPr>
        <w:tc>
          <w:tcPr>
            <w:tcW w:w="2126" w:type="dxa"/>
            <w:gridSpan w:val="2"/>
            <w:vMerge/>
          </w:tcPr>
          <w:p w:rsidR="00CF10D7" w:rsidRPr="001E0B15" w:rsidRDefault="00CF10D7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8" w:type="dxa"/>
            <w:vMerge/>
            <w:vAlign w:val="center"/>
          </w:tcPr>
          <w:p w:rsidR="00CF10D7" w:rsidRDefault="00CF10D7" w:rsidP="003D1B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1" w:type="dxa"/>
            <w:vAlign w:val="center"/>
          </w:tcPr>
          <w:p w:rsidR="00CF10D7" w:rsidRPr="001E0B15" w:rsidRDefault="00CF10D7" w:rsidP="00C074C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МБ</w:t>
            </w:r>
          </w:p>
        </w:tc>
        <w:tc>
          <w:tcPr>
            <w:tcW w:w="819" w:type="dxa"/>
            <w:vAlign w:val="center"/>
          </w:tcPr>
          <w:p w:rsidR="00CF10D7" w:rsidRPr="001E0B15" w:rsidRDefault="00CF10D7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15 589,5</w:t>
            </w:r>
          </w:p>
        </w:tc>
        <w:tc>
          <w:tcPr>
            <w:tcW w:w="850" w:type="dxa"/>
            <w:vAlign w:val="center"/>
          </w:tcPr>
          <w:p w:rsidR="00CF10D7" w:rsidRPr="001E0B15" w:rsidRDefault="00CF10D7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  <w:r w:rsidR="0034749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400,5</w:t>
            </w:r>
          </w:p>
        </w:tc>
        <w:tc>
          <w:tcPr>
            <w:tcW w:w="851" w:type="dxa"/>
            <w:vAlign w:val="center"/>
          </w:tcPr>
          <w:p w:rsidR="00CF10D7" w:rsidRPr="001E0B15" w:rsidRDefault="00CF10D7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  <w:r w:rsidR="0034749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446,1</w:t>
            </w:r>
          </w:p>
        </w:tc>
        <w:tc>
          <w:tcPr>
            <w:tcW w:w="767" w:type="dxa"/>
            <w:vAlign w:val="center"/>
          </w:tcPr>
          <w:p w:rsidR="00CF10D7" w:rsidRPr="001E0B15" w:rsidRDefault="00CF10D7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  <w:r w:rsidR="0034749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446,1</w:t>
            </w:r>
          </w:p>
        </w:tc>
        <w:tc>
          <w:tcPr>
            <w:tcW w:w="896" w:type="dxa"/>
            <w:vAlign w:val="center"/>
          </w:tcPr>
          <w:p w:rsidR="00CF10D7" w:rsidRPr="001E0B15" w:rsidRDefault="00CF10D7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  <w:r w:rsidR="0034749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446,1</w:t>
            </w:r>
          </w:p>
        </w:tc>
        <w:tc>
          <w:tcPr>
            <w:tcW w:w="997" w:type="dxa"/>
            <w:vAlign w:val="center"/>
          </w:tcPr>
          <w:p w:rsidR="00CF10D7" w:rsidRPr="001E0B15" w:rsidRDefault="00CF10D7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</w:t>
            </w:r>
            <w:r w:rsidR="0034749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328,3</w:t>
            </w:r>
          </w:p>
        </w:tc>
      </w:tr>
      <w:tr w:rsidR="0025545B" w:rsidRPr="001E0B15" w:rsidTr="00347494">
        <w:trPr>
          <w:jc w:val="center"/>
        </w:trPr>
        <w:tc>
          <w:tcPr>
            <w:tcW w:w="2126" w:type="dxa"/>
            <w:gridSpan w:val="2"/>
            <w:vMerge/>
          </w:tcPr>
          <w:p w:rsidR="0025545B" w:rsidRPr="001E0B15" w:rsidRDefault="0025545B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8" w:type="dxa"/>
            <w:vMerge/>
          </w:tcPr>
          <w:p w:rsidR="0025545B" w:rsidRPr="001E0B15" w:rsidRDefault="0025545B" w:rsidP="003D1B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1" w:type="dxa"/>
            <w:vAlign w:val="center"/>
          </w:tcPr>
          <w:p w:rsidR="0025545B" w:rsidRPr="001E0B15" w:rsidRDefault="0025545B" w:rsidP="00C074C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819" w:type="dxa"/>
            <w:vAlign w:val="center"/>
          </w:tcPr>
          <w:p w:rsidR="0025545B" w:rsidRPr="001E0B15" w:rsidRDefault="0025545B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43,5</w:t>
            </w:r>
          </w:p>
        </w:tc>
        <w:tc>
          <w:tcPr>
            <w:tcW w:w="850" w:type="dxa"/>
            <w:vAlign w:val="center"/>
          </w:tcPr>
          <w:p w:rsidR="0025545B" w:rsidRPr="001E0B15" w:rsidRDefault="0025545B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43,5</w:t>
            </w:r>
          </w:p>
        </w:tc>
        <w:tc>
          <w:tcPr>
            <w:tcW w:w="851" w:type="dxa"/>
            <w:vAlign w:val="center"/>
          </w:tcPr>
          <w:p w:rsidR="0025545B" w:rsidRPr="001E0B15" w:rsidRDefault="0025545B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43,5</w:t>
            </w:r>
          </w:p>
        </w:tc>
        <w:tc>
          <w:tcPr>
            <w:tcW w:w="767" w:type="dxa"/>
            <w:vAlign w:val="center"/>
          </w:tcPr>
          <w:p w:rsidR="0025545B" w:rsidRPr="001E0B15" w:rsidRDefault="0025545B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43,5</w:t>
            </w:r>
          </w:p>
        </w:tc>
        <w:tc>
          <w:tcPr>
            <w:tcW w:w="896" w:type="dxa"/>
            <w:vAlign w:val="center"/>
          </w:tcPr>
          <w:p w:rsidR="0025545B" w:rsidRPr="001E0B15" w:rsidRDefault="0025545B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43,5</w:t>
            </w:r>
          </w:p>
        </w:tc>
        <w:tc>
          <w:tcPr>
            <w:tcW w:w="997" w:type="dxa"/>
            <w:vAlign w:val="center"/>
          </w:tcPr>
          <w:p w:rsidR="0025545B" w:rsidRPr="001E0B15" w:rsidRDefault="0025545B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217,5</w:t>
            </w:r>
          </w:p>
        </w:tc>
      </w:tr>
      <w:tr w:rsidR="0025545B" w:rsidRPr="001E0B15" w:rsidTr="00347494">
        <w:trPr>
          <w:jc w:val="center"/>
        </w:trPr>
        <w:tc>
          <w:tcPr>
            <w:tcW w:w="2126" w:type="dxa"/>
            <w:gridSpan w:val="2"/>
            <w:vMerge/>
          </w:tcPr>
          <w:p w:rsidR="0025545B" w:rsidRPr="001E0B15" w:rsidRDefault="0025545B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8" w:type="dxa"/>
            <w:vMerge/>
          </w:tcPr>
          <w:p w:rsidR="0025545B" w:rsidRPr="001E0B15" w:rsidRDefault="0025545B" w:rsidP="003D1B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1" w:type="dxa"/>
            <w:vAlign w:val="center"/>
          </w:tcPr>
          <w:p w:rsidR="0025545B" w:rsidRPr="001E0B15" w:rsidRDefault="0025545B" w:rsidP="00C074C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819" w:type="dxa"/>
            <w:vAlign w:val="center"/>
          </w:tcPr>
          <w:p w:rsidR="0025545B" w:rsidRPr="001E0B15" w:rsidRDefault="0025545B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25545B" w:rsidRPr="001E0B15" w:rsidRDefault="0025545B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25545B" w:rsidRPr="001E0B15" w:rsidRDefault="0025545B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67" w:type="dxa"/>
            <w:vAlign w:val="center"/>
          </w:tcPr>
          <w:p w:rsidR="0025545B" w:rsidRPr="001E0B15" w:rsidRDefault="0025545B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96" w:type="dxa"/>
            <w:vAlign w:val="center"/>
          </w:tcPr>
          <w:p w:rsidR="0025545B" w:rsidRPr="001E0B15" w:rsidRDefault="0025545B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7" w:type="dxa"/>
            <w:vAlign w:val="center"/>
          </w:tcPr>
          <w:p w:rsidR="0025545B" w:rsidRPr="001E0B15" w:rsidRDefault="0025545B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25545B" w:rsidRPr="001E0B15" w:rsidTr="00347494">
        <w:trPr>
          <w:jc w:val="center"/>
        </w:trPr>
        <w:tc>
          <w:tcPr>
            <w:tcW w:w="2126" w:type="dxa"/>
            <w:gridSpan w:val="2"/>
            <w:vMerge/>
          </w:tcPr>
          <w:p w:rsidR="0025545B" w:rsidRPr="001E0B15" w:rsidRDefault="0025545B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8" w:type="dxa"/>
            <w:vMerge/>
          </w:tcPr>
          <w:p w:rsidR="0025545B" w:rsidRPr="001E0B15" w:rsidRDefault="0025545B" w:rsidP="003D1B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1" w:type="dxa"/>
            <w:vAlign w:val="center"/>
          </w:tcPr>
          <w:p w:rsidR="0025545B" w:rsidRPr="001E0B15" w:rsidRDefault="0025545B" w:rsidP="00C074C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ВБ</w:t>
            </w:r>
          </w:p>
        </w:tc>
        <w:tc>
          <w:tcPr>
            <w:tcW w:w="819" w:type="dxa"/>
            <w:vAlign w:val="center"/>
          </w:tcPr>
          <w:p w:rsidR="0025545B" w:rsidRPr="001E0B15" w:rsidRDefault="0025545B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25545B" w:rsidRPr="001E0B15" w:rsidRDefault="0025545B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25545B" w:rsidRPr="001E0B15" w:rsidRDefault="0025545B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67" w:type="dxa"/>
            <w:vAlign w:val="center"/>
          </w:tcPr>
          <w:p w:rsidR="0025545B" w:rsidRPr="001E0B15" w:rsidRDefault="0025545B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96" w:type="dxa"/>
            <w:vAlign w:val="center"/>
          </w:tcPr>
          <w:p w:rsidR="0025545B" w:rsidRPr="001E0B15" w:rsidRDefault="0025545B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7" w:type="dxa"/>
            <w:vAlign w:val="center"/>
          </w:tcPr>
          <w:p w:rsidR="0025545B" w:rsidRPr="001E0B15" w:rsidRDefault="0025545B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0E7E8C" w:rsidRPr="001E0B15" w:rsidTr="00347494">
        <w:trPr>
          <w:jc w:val="center"/>
        </w:trPr>
        <w:tc>
          <w:tcPr>
            <w:tcW w:w="2126" w:type="dxa"/>
            <w:gridSpan w:val="2"/>
            <w:vMerge/>
          </w:tcPr>
          <w:p w:rsidR="000E7E8C" w:rsidRPr="001E0B15" w:rsidRDefault="000E7E8C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8" w:type="dxa"/>
            <w:vMerge w:val="restart"/>
            <w:vAlign w:val="center"/>
          </w:tcPr>
          <w:p w:rsidR="000E7E8C" w:rsidRPr="001E0B15" w:rsidRDefault="000E7E8C" w:rsidP="00C074C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Администрации  Нукутского муниципального округа</w:t>
            </w:r>
          </w:p>
        </w:tc>
        <w:tc>
          <w:tcPr>
            <w:tcW w:w="1631" w:type="dxa"/>
            <w:vAlign w:val="center"/>
          </w:tcPr>
          <w:p w:rsidR="000E7E8C" w:rsidRPr="001E0B15" w:rsidRDefault="000E7E8C" w:rsidP="00C074C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>Всег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819" w:type="dxa"/>
            <w:vAlign w:val="center"/>
          </w:tcPr>
          <w:p w:rsidR="000E7E8C" w:rsidRPr="001E0B15" w:rsidRDefault="000E7E8C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500,0</w:t>
            </w:r>
          </w:p>
        </w:tc>
        <w:tc>
          <w:tcPr>
            <w:tcW w:w="850" w:type="dxa"/>
            <w:vAlign w:val="center"/>
          </w:tcPr>
          <w:p w:rsidR="000E7E8C" w:rsidRPr="001E0B15" w:rsidRDefault="000E7E8C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500,0</w:t>
            </w:r>
          </w:p>
        </w:tc>
        <w:tc>
          <w:tcPr>
            <w:tcW w:w="851" w:type="dxa"/>
            <w:vAlign w:val="center"/>
          </w:tcPr>
          <w:p w:rsidR="000E7E8C" w:rsidRPr="001E0B15" w:rsidRDefault="000E7E8C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500,0</w:t>
            </w:r>
          </w:p>
        </w:tc>
        <w:tc>
          <w:tcPr>
            <w:tcW w:w="767" w:type="dxa"/>
            <w:vAlign w:val="center"/>
          </w:tcPr>
          <w:p w:rsidR="000E7E8C" w:rsidRPr="001E0B15" w:rsidRDefault="000E7E8C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500,0</w:t>
            </w:r>
          </w:p>
        </w:tc>
        <w:tc>
          <w:tcPr>
            <w:tcW w:w="896" w:type="dxa"/>
            <w:vAlign w:val="center"/>
          </w:tcPr>
          <w:p w:rsidR="000E7E8C" w:rsidRPr="001E0B15" w:rsidRDefault="000E7E8C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500,0</w:t>
            </w:r>
          </w:p>
        </w:tc>
        <w:tc>
          <w:tcPr>
            <w:tcW w:w="997" w:type="dxa"/>
            <w:vAlign w:val="center"/>
          </w:tcPr>
          <w:p w:rsidR="000E7E8C" w:rsidRPr="001E0B15" w:rsidRDefault="000E7E8C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34749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500,0</w:t>
            </w:r>
          </w:p>
        </w:tc>
      </w:tr>
      <w:tr w:rsidR="000E7E8C" w:rsidRPr="001E0B15" w:rsidTr="00347494">
        <w:trPr>
          <w:jc w:val="center"/>
        </w:trPr>
        <w:tc>
          <w:tcPr>
            <w:tcW w:w="2126" w:type="dxa"/>
            <w:gridSpan w:val="2"/>
            <w:vMerge/>
          </w:tcPr>
          <w:p w:rsidR="000E7E8C" w:rsidRPr="001E0B15" w:rsidRDefault="000E7E8C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8" w:type="dxa"/>
            <w:vMerge/>
          </w:tcPr>
          <w:p w:rsidR="000E7E8C" w:rsidRDefault="000E7E8C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1" w:type="dxa"/>
            <w:vAlign w:val="center"/>
          </w:tcPr>
          <w:p w:rsidR="000E7E8C" w:rsidRPr="001E0B15" w:rsidRDefault="000E7E8C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МБ</w:t>
            </w:r>
          </w:p>
        </w:tc>
        <w:tc>
          <w:tcPr>
            <w:tcW w:w="819" w:type="dxa"/>
            <w:vAlign w:val="center"/>
          </w:tcPr>
          <w:p w:rsidR="000E7E8C" w:rsidRPr="001E0B15" w:rsidRDefault="000E7E8C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500,0</w:t>
            </w:r>
          </w:p>
        </w:tc>
        <w:tc>
          <w:tcPr>
            <w:tcW w:w="850" w:type="dxa"/>
            <w:vAlign w:val="center"/>
          </w:tcPr>
          <w:p w:rsidR="000E7E8C" w:rsidRPr="001E0B15" w:rsidRDefault="000E7E8C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500,0</w:t>
            </w:r>
          </w:p>
        </w:tc>
        <w:tc>
          <w:tcPr>
            <w:tcW w:w="851" w:type="dxa"/>
            <w:vAlign w:val="center"/>
          </w:tcPr>
          <w:p w:rsidR="000E7E8C" w:rsidRPr="001E0B15" w:rsidRDefault="000E7E8C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500,0</w:t>
            </w:r>
          </w:p>
        </w:tc>
        <w:tc>
          <w:tcPr>
            <w:tcW w:w="767" w:type="dxa"/>
            <w:vAlign w:val="center"/>
          </w:tcPr>
          <w:p w:rsidR="000E7E8C" w:rsidRPr="001E0B15" w:rsidRDefault="000E7E8C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500,0</w:t>
            </w:r>
          </w:p>
        </w:tc>
        <w:tc>
          <w:tcPr>
            <w:tcW w:w="896" w:type="dxa"/>
            <w:vAlign w:val="center"/>
          </w:tcPr>
          <w:p w:rsidR="000E7E8C" w:rsidRPr="001E0B15" w:rsidRDefault="000E7E8C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500,0</w:t>
            </w:r>
          </w:p>
        </w:tc>
        <w:tc>
          <w:tcPr>
            <w:tcW w:w="997" w:type="dxa"/>
            <w:vAlign w:val="center"/>
          </w:tcPr>
          <w:p w:rsidR="000E7E8C" w:rsidRPr="001E0B15" w:rsidRDefault="000E7E8C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34749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500,0</w:t>
            </w:r>
          </w:p>
        </w:tc>
      </w:tr>
      <w:tr w:rsidR="000E7E8C" w:rsidRPr="001E0B15" w:rsidTr="00347494">
        <w:trPr>
          <w:jc w:val="center"/>
        </w:trPr>
        <w:tc>
          <w:tcPr>
            <w:tcW w:w="2126" w:type="dxa"/>
            <w:gridSpan w:val="2"/>
            <w:vMerge/>
          </w:tcPr>
          <w:p w:rsidR="000E7E8C" w:rsidRPr="001E0B15" w:rsidRDefault="000E7E8C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8" w:type="dxa"/>
            <w:vMerge/>
          </w:tcPr>
          <w:p w:rsidR="000E7E8C" w:rsidRPr="001E0B15" w:rsidRDefault="000E7E8C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1" w:type="dxa"/>
            <w:vAlign w:val="center"/>
          </w:tcPr>
          <w:p w:rsidR="000E7E8C" w:rsidRPr="001E0B15" w:rsidRDefault="000E7E8C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819" w:type="dxa"/>
            <w:vAlign w:val="center"/>
          </w:tcPr>
          <w:p w:rsidR="000E7E8C" w:rsidRPr="001E0B15" w:rsidRDefault="000E7E8C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0E7E8C" w:rsidRPr="001E0B15" w:rsidRDefault="000E7E8C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0E7E8C" w:rsidRPr="001E0B15" w:rsidRDefault="000E7E8C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67" w:type="dxa"/>
            <w:vAlign w:val="center"/>
          </w:tcPr>
          <w:p w:rsidR="000E7E8C" w:rsidRPr="001E0B15" w:rsidRDefault="000E7E8C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96" w:type="dxa"/>
            <w:vAlign w:val="center"/>
          </w:tcPr>
          <w:p w:rsidR="000E7E8C" w:rsidRPr="001E0B15" w:rsidRDefault="000E7E8C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7" w:type="dxa"/>
            <w:vAlign w:val="center"/>
          </w:tcPr>
          <w:p w:rsidR="000E7E8C" w:rsidRPr="001E0B15" w:rsidRDefault="000E7E8C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0E7E8C" w:rsidRPr="001E0B15" w:rsidTr="00347494">
        <w:trPr>
          <w:jc w:val="center"/>
        </w:trPr>
        <w:tc>
          <w:tcPr>
            <w:tcW w:w="2126" w:type="dxa"/>
            <w:gridSpan w:val="2"/>
            <w:vMerge/>
          </w:tcPr>
          <w:p w:rsidR="000E7E8C" w:rsidRPr="001E0B15" w:rsidRDefault="000E7E8C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8" w:type="dxa"/>
            <w:vMerge/>
          </w:tcPr>
          <w:p w:rsidR="000E7E8C" w:rsidRPr="001E0B15" w:rsidRDefault="000E7E8C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1" w:type="dxa"/>
            <w:vAlign w:val="center"/>
          </w:tcPr>
          <w:p w:rsidR="000E7E8C" w:rsidRPr="001E0B15" w:rsidRDefault="000E7E8C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 xml:space="preserve">ФБ </w:t>
            </w:r>
          </w:p>
        </w:tc>
        <w:tc>
          <w:tcPr>
            <w:tcW w:w="819" w:type="dxa"/>
            <w:vAlign w:val="center"/>
          </w:tcPr>
          <w:p w:rsidR="000E7E8C" w:rsidRPr="001E0B15" w:rsidRDefault="000E7E8C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0E7E8C" w:rsidRPr="001E0B15" w:rsidRDefault="000E7E8C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0E7E8C" w:rsidRPr="001E0B15" w:rsidRDefault="000E7E8C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67" w:type="dxa"/>
            <w:vAlign w:val="center"/>
          </w:tcPr>
          <w:p w:rsidR="000E7E8C" w:rsidRPr="001E0B15" w:rsidRDefault="000E7E8C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96" w:type="dxa"/>
            <w:vAlign w:val="center"/>
          </w:tcPr>
          <w:p w:rsidR="000E7E8C" w:rsidRPr="001E0B15" w:rsidRDefault="000E7E8C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7" w:type="dxa"/>
            <w:vAlign w:val="center"/>
          </w:tcPr>
          <w:p w:rsidR="000E7E8C" w:rsidRPr="001E0B15" w:rsidRDefault="000E7E8C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0E7E8C" w:rsidRPr="001E0B15" w:rsidTr="00347494">
        <w:trPr>
          <w:jc w:val="center"/>
        </w:trPr>
        <w:tc>
          <w:tcPr>
            <w:tcW w:w="2126" w:type="dxa"/>
            <w:gridSpan w:val="2"/>
            <w:vMerge/>
          </w:tcPr>
          <w:p w:rsidR="000E7E8C" w:rsidRPr="001E0B15" w:rsidRDefault="000E7E8C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8" w:type="dxa"/>
            <w:vMerge/>
          </w:tcPr>
          <w:p w:rsidR="000E7E8C" w:rsidRPr="001E0B15" w:rsidRDefault="000E7E8C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1" w:type="dxa"/>
            <w:vAlign w:val="center"/>
          </w:tcPr>
          <w:p w:rsidR="000E7E8C" w:rsidRPr="001E0B15" w:rsidRDefault="000E7E8C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ВБ</w:t>
            </w:r>
          </w:p>
        </w:tc>
        <w:tc>
          <w:tcPr>
            <w:tcW w:w="819" w:type="dxa"/>
            <w:vAlign w:val="center"/>
          </w:tcPr>
          <w:p w:rsidR="000E7E8C" w:rsidRPr="001E0B15" w:rsidRDefault="000E7E8C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0E7E8C" w:rsidRPr="001E0B15" w:rsidRDefault="000E7E8C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0E7E8C" w:rsidRPr="001E0B15" w:rsidRDefault="000E7E8C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67" w:type="dxa"/>
            <w:vAlign w:val="center"/>
          </w:tcPr>
          <w:p w:rsidR="000E7E8C" w:rsidRPr="001E0B15" w:rsidRDefault="000E7E8C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96" w:type="dxa"/>
            <w:vAlign w:val="center"/>
          </w:tcPr>
          <w:p w:rsidR="000E7E8C" w:rsidRPr="001E0B15" w:rsidRDefault="000E7E8C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7" w:type="dxa"/>
            <w:vAlign w:val="center"/>
          </w:tcPr>
          <w:p w:rsidR="000E7E8C" w:rsidRPr="001E0B15" w:rsidRDefault="000E7E8C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0E7E8C" w:rsidRPr="001E0B15" w:rsidTr="00347494">
        <w:trPr>
          <w:jc w:val="center"/>
        </w:trPr>
        <w:tc>
          <w:tcPr>
            <w:tcW w:w="366" w:type="dxa"/>
            <w:vMerge w:val="restart"/>
            <w:vAlign w:val="center"/>
          </w:tcPr>
          <w:p w:rsidR="000E7E8C" w:rsidRPr="001E0B15" w:rsidRDefault="000E7E8C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760" w:type="dxa"/>
            <w:vMerge w:val="restart"/>
            <w:vAlign w:val="center"/>
          </w:tcPr>
          <w:p w:rsidR="000E7E8C" w:rsidRPr="001E0B15" w:rsidRDefault="000E7E8C" w:rsidP="00BA36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Комплекс процессных мероприятий «Организа</w:t>
            </w:r>
            <w:r w:rsidRPr="00BA36F7">
              <w:rPr>
                <w:rFonts w:ascii="Times New Roman" w:hAnsi="Times New Roman" w:cs="Times New Roman"/>
                <w:sz w:val="18"/>
                <w:szCs w:val="18"/>
              </w:rPr>
              <w:t>ция и управление бюджетным процессом в Нукутском муниципальном</w:t>
            </w:r>
            <w:r>
              <w:rPr>
                <w:sz w:val="18"/>
                <w:szCs w:val="18"/>
              </w:rPr>
              <w:t xml:space="preserve"> </w:t>
            </w:r>
            <w:r w:rsidRPr="00BA36F7">
              <w:rPr>
                <w:rFonts w:ascii="Times New Roman" w:hAnsi="Times New Roman" w:cs="Times New Roman"/>
                <w:sz w:val="18"/>
                <w:szCs w:val="18"/>
              </w:rPr>
              <w:t>округе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408" w:type="dxa"/>
            <w:vMerge w:val="restart"/>
            <w:vAlign w:val="center"/>
          </w:tcPr>
          <w:p w:rsidR="000E7E8C" w:rsidRPr="001E0B15" w:rsidRDefault="000E7E8C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1631" w:type="dxa"/>
            <w:vAlign w:val="center"/>
          </w:tcPr>
          <w:p w:rsidR="000E7E8C" w:rsidRPr="001E0B15" w:rsidRDefault="000E7E8C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819" w:type="dxa"/>
            <w:vAlign w:val="center"/>
          </w:tcPr>
          <w:p w:rsidR="000E7E8C" w:rsidRPr="001E0B15" w:rsidRDefault="00CF10D7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  <w:r w:rsidR="0034749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633,0</w:t>
            </w:r>
          </w:p>
        </w:tc>
        <w:tc>
          <w:tcPr>
            <w:tcW w:w="850" w:type="dxa"/>
            <w:vAlign w:val="center"/>
          </w:tcPr>
          <w:p w:rsidR="000E7E8C" w:rsidRPr="001E0B15" w:rsidRDefault="00CF10D7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  <w:r w:rsidR="0034749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444,0</w:t>
            </w:r>
          </w:p>
        </w:tc>
        <w:tc>
          <w:tcPr>
            <w:tcW w:w="851" w:type="dxa"/>
            <w:vAlign w:val="center"/>
          </w:tcPr>
          <w:p w:rsidR="000E7E8C" w:rsidRPr="001E0B15" w:rsidRDefault="00CF10D7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347494">
              <w:rPr>
                <w:rFonts w:ascii="Times New Roman" w:hAnsi="Times New Roman" w:cs="Times New Roman"/>
                <w:sz w:val="18"/>
                <w:szCs w:val="18"/>
              </w:rPr>
              <w:t xml:space="preserve">5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489,6</w:t>
            </w:r>
          </w:p>
        </w:tc>
        <w:tc>
          <w:tcPr>
            <w:tcW w:w="767" w:type="dxa"/>
            <w:vAlign w:val="center"/>
          </w:tcPr>
          <w:p w:rsidR="000E7E8C" w:rsidRPr="001E0B15" w:rsidRDefault="00CF10D7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  <w:r w:rsidR="0034749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489,6</w:t>
            </w:r>
          </w:p>
        </w:tc>
        <w:tc>
          <w:tcPr>
            <w:tcW w:w="896" w:type="dxa"/>
            <w:vAlign w:val="center"/>
          </w:tcPr>
          <w:p w:rsidR="000E7E8C" w:rsidRPr="001E0B15" w:rsidRDefault="00CF10D7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  <w:r w:rsidR="0034749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489,6</w:t>
            </w:r>
          </w:p>
        </w:tc>
        <w:tc>
          <w:tcPr>
            <w:tcW w:w="997" w:type="dxa"/>
            <w:vAlign w:val="center"/>
          </w:tcPr>
          <w:p w:rsidR="000E7E8C" w:rsidRPr="001E0B15" w:rsidRDefault="00CF10D7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</w:t>
            </w:r>
            <w:r w:rsidR="0034749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545,8</w:t>
            </w:r>
          </w:p>
        </w:tc>
      </w:tr>
      <w:tr w:rsidR="000E7E8C" w:rsidRPr="001E0B15" w:rsidTr="00347494">
        <w:trPr>
          <w:jc w:val="center"/>
        </w:trPr>
        <w:tc>
          <w:tcPr>
            <w:tcW w:w="366" w:type="dxa"/>
            <w:vMerge/>
          </w:tcPr>
          <w:p w:rsidR="000E7E8C" w:rsidRPr="001E0B15" w:rsidRDefault="000E7E8C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0" w:type="dxa"/>
            <w:vMerge/>
          </w:tcPr>
          <w:p w:rsidR="000E7E8C" w:rsidRPr="001E0B15" w:rsidRDefault="000E7E8C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8" w:type="dxa"/>
            <w:vMerge/>
          </w:tcPr>
          <w:p w:rsidR="000E7E8C" w:rsidRPr="001E0B15" w:rsidRDefault="000E7E8C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1" w:type="dxa"/>
            <w:vAlign w:val="center"/>
          </w:tcPr>
          <w:p w:rsidR="000E7E8C" w:rsidRPr="001E0B15" w:rsidRDefault="000E7E8C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МБ</w:t>
            </w:r>
          </w:p>
        </w:tc>
        <w:tc>
          <w:tcPr>
            <w:tcW w:w="819" w:type="dxa"/>
            <w:vAlign w:val="center"/>
          </w:tcPr>
          <w:p w:rsidR="000E7E8C" w:rsidRPr="001E0B15" w:rsidRDefault="00CF10D7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15 589,5</w:t>
            </w:r>
          </w:p>
        </w:tc>
        <w:tc>
          <w:tcPr>
            <w:tcW w:w="850" w:type="dxa"/>
            <w:vAlign w:val="center"/>
          </w:tcPr>
          <w:p w:rsidR="000E7E8C" w:rsidRPr="001E0B15" w:rsidRDefault="00CF10D7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  <w:r w:rsidR="0034749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400,5</w:t>
            </w:r>
          </w:p>
        </w:tc>
        <w:tc>
          <w:tcPr>
            <w:tcW w:w="851" w:type="dxa"/>
            <w:vAlign w:val="center"/>
          </w:tcPr>
          <w:p w:rsidR="000E7E8C" w:rsidRPr="001E0B15" w:rsidRDefault="00CF10D7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  <w:r w:rsidR="0034749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446,1</w:t>
            </w:r>
          </w:p>
        </w:tc>
        <w:tc>
          <w:tcPr>
            <w:tcW w:w="767" w:type="dxa"/>
            <w:vAlign w:val="center"/>
          </w:tcPr>
          <w:p w:rsidR="000E7E8C" w:rsidRPr="001E0B15" w:rsidRDefault="00CF10D7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  <w:r w:rsidR="0034749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446,1</w:t>
            </w:r>
          </w:p>
        </w:tc>
        <w:tc>
          <w:tcPr>
            <w:tcW w:w="896" w:type="dxa"/>
            <w:vAlign w:val="center"/>
          </w:tcPr>
          <w:p w:rsidR="000E7E8C" w:rsidRPr="001E0B15" w:rsidRDefault="00CF10D7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  <w:r w:rsidR="0034749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446,1</w:t>
            </w:r>
          </w:p>
        </w:tc>
        <w:tc>
          <w:tcPr>
            <w:tcW w:w="997" w:type="dxa"/>
            <w:vAlign w:val="center"/>
          </w:tcPr>
          <w:p w:rsidR="000E7E8C" w:rsidRPr="001E0B15" w:rsidRDefault="00CF10D7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</w:t>
            </w:r>
            <w:r w:rsidR="0034749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328,3</w:t>
            </w:r>
          </w:p>
        </w:tc>
      </w:tr>
      <w:tr w:rsidR="000E7E8C" w:rsidRPr="001E0B15" w:rsidTr="00347494">
        <w:trPr>
          <w:jc w:val="center"/>
        </w:trPr>
        <w:tc>
          <w:tcPr>
            <w:tcW w:w="366" w:type="dxa"/>
            <w:vMerge/>
          </w:tcPr>
          <w:p w:rsidR="000E7E8C" w:rsidRPr="001E0B15" w:rsidRDefault="000E7E8C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0" w:type="dxa"/>
            <w:vMerge/>
          </w:tcPr>
          <w:p w:rsidR="000E7E8C" w:rsidRPr="001E0B15" w:rsidRDefault="000E7E8C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8" w:type="dxa"/>
            <w:vMerge/>
          </w:tcPr>
          <w:p w:rsidR="000E7E8C" w:rsidRPr="001E0B15" w:rsidRDefault="000E7E8C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1" w:type="dxa"/>
            <w:vAlign w:val="center"/>
          </w:tcPr>
          <w:p w:rsidR="000E7E8C" w:rsidRPr="001E0B15" w:rsidRDefault="000E7E8C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819" w:type="dxa"/>
            <w:vAlign w:val="center"/>
          </w:tcPr>
          <w:p w:rsidR="000E7E8C" w:rsidRPr="001E0B15" w:rsidRDefault="000E7E8C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43,5</w:t>
            </w:r>
          </w:p>
        </w:tc>
        <w:tc>
          <w:tcPr>
            <w:tcW w:w="850" w:type="dxa"/>
            <w:vAlign w:val="center"/>
          </w:tcPr>
          <w:p w:rsidR="000E7E8C" w:rsidRPr="001E0B15" w:rsidRDefault="000E7E8C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43,5</w:t>
            </w:r>
          </w:p>
        </w:tc>
        <w:tc>
          <w:tcPr>
            <w:tcW w:w="851" w:type="dxa"/>
            <w:vAlign w:val="center"/>
          </w:tcPr>
          <w:p w:rsidR="000E7E8C" w:rsidRPr="001E0B15" w:rsidRDefault="000E7E8C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43,5</w:t>
            </w:r>
          </w:p>
        </w:tc>
        <w:tc>
          <w:tcPr>
            <w:tcW w:w="767" w:type="dxa"/>
            <w:vAlign w:val="center"/>
          </w:tcPr>
          <w:p w:rsidR="000E7E8C" w:rsidRPr="001E0B15" w:rsidRDefault="000E7E8C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43,5</w:t>
            </w:r>
          </w:p>
        </w:tc>
        <w:tc>
          <w:tcPr>
            <w:tcW w:w="896" w:type="dxa"/>
            <w:vAlign w:val="center"/>
          </w:tcPr>
          <w:p w:rsidR="000E7E8C" w:rsidRPr="001E0B15" w:rsidRDefault="000E7E8C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43,5</w:t>
            </w:r>
          </w:p>
        </w:tc>
        <w:tc>
          <w:tcPr>
            <w:tcW w:w="997" w:type="dxa"/>
            <w:vAlign w:val="center"/>
          </w:tcPr>
          <w:p w:rsidR="000E7E8C" w:rsidRPr="001E0B15" w:rsidRDefault="000E7E8C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217,5</w:t>
            </w:r>
          </w:p>
        </w:tc>
      </w:tr>
      <w:tr w:rsidR="000E7E8C" w:rsidRPr="001E0B15" w:rsidTr="00347494">
        <w:trPr>
          <w:jc w:val="center"/>
        </w:trPr>
        <w:tc>
          <w:tcPr>
            <w:tcW w:w="366" w:type="dxa"/>
            <w:vMerge/>
          </w:tcPr>
          <w:p w:rsidR="000E7E8C" w:rsidRPr="001E0B15" w:rsidRDefault="000E7E8C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0" w:type="dxa"/>
            <w:vMerge/>
          </w:tcPr>
          <w:p w:rsidR="000E7E8C" w:rsidRPr="001E0B15" w:rsidRDefault="000E7E8C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8" w:type="dxa"/>
            <w:vMerge/>
          </w:tcPr>
          <w:p w:rsidR="000E7E8C" w:rsidRPr="001E0B15" w:rsidRDefault="000E7E8C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1" w:type="dxa"/>
            <w:vAlign w:val="center"/>
          </w:tcPr>
          <w:p w:rsidR="000E7E8C" w:rsidRPr="001E0B15" w:rsidRDefault="000E7E8C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 xml:space="preserve">ФБ </w:t>
            </w:r>
          </w:p>
        </w:tc>
        <w:tc>
          <w:tcPr>
            <w:tcW w:w="819" w:type="dxa"/>
            <w:vAlign w:val="center"/>
          </w:tcPr>
          <w:p w:rsidR="000E7E8C" w:rsidRPr="001E0B15" w:rsidRDefault="000E7E8C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0E7E8C" w:rsidRPr="001E0B15" w:rsidRDefault="000E7E8C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0E7E8C" w:rsidRPr="001E0B15" w:rsidRDefault="000E7E8C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67" w:type="dxa"/>
            <w:vAlign w:val="center"/>
          </w:tcPr>
          <w:p w:rsidR="000E7E8C" w:rsidRPr="001E0B15" w:rsidRDefault="000E7E8C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96" w:type="dxa"/>
            <w:vAlign w:val="center"/>
          </w:tcPr>
          <w:p w:rsidR="000E7E8C" w:rsidRPr="001E0B15" w:rsidRDefault="000E7E8C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7" w:type="dxa"/>
            <w:vAlign w:val="center"/>
          </w:tcPr>
          <w:p w:rsidR="000E7E8C" w:rsidRPr="001E0B15" w:rsidRDefault="000E7E8C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0E7E8C" w:rsidRPr="001E0B15" w:rsidTr="00347494">
        <w:trPr>
          <w:jc w:val="center"/>
        </w:trPr>
        <w:tc>
          <w:tcPr>
            <w:tcW w:w="366" w:type="dxa"/>
            <w:vMerge/>
          </w:tcPr>
          <w:p w:rsidR="000E7E8C" w:rsidRPr="001E0B15" w:rsidRDefault="000E7E8C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0" w:type="dxa"/>
            <w:vMerge/>
          </w:tcPr>
          <w:p w:rsidR="000E7E8C" w:rsidRPr="001E0B15" w:rsidRDefault="000E7E8C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8" w:type="dxa"/>
            <w:vMerge/>
          </w:tcPr>
          <w:p w:rsidR="000E7E8C" w:rsidRPr="001E0B15" w:rsidRDefault="000E7E8C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1" w:type="dxa"/>
            <w:vAlign w:val="center"/>
          </w:tcPr>
          <w:p w:rsidR="000E7E8C" w:rsidRPr="001E0B15" w:rsidRDefault="000E7E8C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ВБ</w:t>
            </w:r>
          </w:p>
        </w:tc>
        <w:tc>
          <w:tcPr>
            <w:tcW w:w="819" w:type="dxa"/>
            <w:vAlign w:val="center"/>
          </w:tcPr>
          <w:p w:rsidR="000E7E8C" w:rsidRPr="001E0B15" w:rsidRDefault="000E7E8C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0E7E8C" w:rsidRPr="001E0B15" w:rsidRDefault="000E7E8C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0E7E8C" w:rsidRPr="001E0B15" w:rsidRDefault="000E7E8C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67" w:type="dxa"/>
            <w:vAlign w:val="center"/>
          </w:tcPr>
          <w:p w:rsidR="000E7E8C" w:rsidRPr="001E0B15" w:rsidRDefault="000E7E8C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96" w:type="dxa"/>
            <w:vAlign w:val="center"/>
          </w:tcPr>
          <w:p w:rsidR="000E7E8C" w:rsidRPr="001E0B15" w:rsidRDefault="000E7E8C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7" w:type="dxa"/>
            <w:vAlign w:val="center"/>
          </w:tcPr>
          <w:p w:rsidR="000E7E8C" w:rsidRPr="001E0B15" w:rsidRDefault="000E7E8C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CF10D7" w:rsidRPr="001E0B15" w:rsidTr="00347494">
        <w:trPr>
          <w:jc w:val="center"/>
        </w:trPr>
        <w:tc>
          <w:tcPr>
            <w:tcW w:w="366" w:type="dxa"/>
            <w:vMerge/>
          </w:tcPr>
          <w:p w:rsidR="00CF10D7" w:rsidRPr="001E0B15" w:rsidRDefault="00CF10D7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0" w:type="dxa"/>
            <w:vMerge/>
          </w:tcPr>
          <w:p w:rsidR="00CF10D7" w:rsidRPr="001E0B15" w:rsidRDefault="00CF10D7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8" w:type="dxa"/>
            <w:vMerge w:val="restart"/>
            <w:vAlign w:val="center"/>
          </w:tcPr>
          <w:p w:rsidR="00CF10D7" w:rsidRPr="001E0B15" w:rsidRDefault="00CF10D7" w:rsidP="00C074C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МКУ «Комитет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про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финансам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Администрации  Нукутского муниципальног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 округа»</w:t>
            </w:r>
          </w:p>
        </w:tc>
        <w:tc>
          <w:tcPr>
            <w:tcW w:w="1631" w:type="dxa"/>
            <w:vAlign w:val="center"/>
          </w:tcPr>
          <w:p w:rsidR="00CF10D7" w:rsidRPr="001E0B15" w:rsidRDefault="00CF10D7" w:rsidP="00C074C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Всег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819" w:type="dxa"/>
            <w:vAlign w:val="center"/>
          </w:tcPr>
          <w:p w:rsidR="00CF10D7" w:rsidRPr="001E0B15" w:rsidRDefault="00CF10D7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  <w:r w:rsidR="0034749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633,0</w:t>
            </w:r>
          </w:p>
        </w:tc>
        <w:tc>
          <w:tcPr>
            <w:tcW w:w="850" w:type="dxa"/>
            <w:vAlign w:val="center"/>
          </w:tcPr>
          <w:p w:rsidR="00CF10D7" w:rsidRPr="001E0B15" w:rsidRDefault="00CF10D7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  <w:r w:rsidR="0034749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444,0</w:t>
            </w:r>
          </w:p>
        </w:tc>
        <w:tc>
          <w:tcPr>
            <w:tcW w:w="851" w:type="dxa"/>
            <w:vAlign w:val="center"/>
          </w:tcPr>
          <w:p w:rsidR="00CF10D7" w:rsidRPr="001E0B15" w:rsidRDefault="00CF10D7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  <w:r w:rsidR="0034749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489,6</w:t>
            </w:r>
          </w:p>
        </w:tc>
        <w:tc>
          <w:tcPr>
            <w:tcW w:w="767" w:type="dxa"/>
            <w:vAlign w:val="center"/>
          </w:tcPr>
          <w:p w:rsidR="00CF10D7" w:rsidRPr="001E0B15" w:rsidRDefault="00CF10D7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  <w:r w:rsidR="0034749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489,6</w:t>
            </w:r>
          </w:p>
        </w:tc>
        <w:tc>
          <w:tcPr>
            <w:tcW w:w="896" w:type="dxa"/>
            <w:vAlign w:val="center"/>
          </w:tcPr>
          <w:p w:rsidR="00CF10D7" w:rsidRPr="001E0B15" w:rsidRDefault="00CF10D7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  <w:r w:rsidR="0034749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489,6</w:t>
            </w:r>
          </w:p>
        </w:tc>
        <w:tc>
          <w:tcPr>
            <w:tcW w:w="997" w:type="dxa"/>
            <w:vAlign w:val="center"/>
          </w:tcPr>
          <w:p w:rsidR="00CF10D7" w:rsidRPr="001E0B15" w:rsidRDefault="00CF10D7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</w:t>
            </w:r>
            <w:r w:rsidR="0034749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545,8</w:t>
            </w:r>
          </w:p>
        </w:tc>
      </w:tr>
      <w:tr w:rsidR="00CF10D7" w:rsidRPr="001E0B15" w:rsidTr="00347494">
        <w:trPr>
          <w:jc w:val="center"/>
        </w:trPr>
        <w:tc>
          <w:tcPr>
            <w:tcW w:w="366" w:type="dxa"/>
            <w:vMerge/>
          </w:tcPr>
          <w:p w:rsidR="00CF10D7" w:rsidRPr="001E0B15" w:rsidRDefault="00CF10D7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0" w:type="dxa"/>
            <w:vMerge/>
          </w:tcPr>
          <w:p w:rsidR="00CF10D7" w:rsidRPr="001E0B15" w:rsidRDefault="00CF10D7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8" w:type="dxa"/>
            <w:vMerge/>
          </w:tcPr>
          <w:p w:rsidR="00CF10D7" w:rsidRPr="001E0B15" w:rsidRDefault="00CF10D7" w:rsidP="00C074C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1" w:type="dxa"/>
            <w:vAlign w:val="center"/>
          </w:tcPr>
          <w:p w:rsidR="00CF10D7" w:rsidRPr="001E0B15" w:rsidRDefault="00CF10D7" w:rsidP="00C074C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МБ</w:t>
            </w:r>
          </w:p>
        </w:tc>
        <w:tc>
          <w:tcPr>
            <w:tcW w:w="819" w:type="dxa"/>
            <w:vAlign w:val="center"/>
          </w:tcPr>
          <w:p w:rsidR="00CF10D7" w:rsidRPr="001E0B15" w:rsidRDefault="00CF10D7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15 589,5</w:t>
            </w:r>
          </w:p>
        </w:tc>
        <w:tc>
          <w:tcPr>
            <w:tcW w:w="850" w:type="dxa"/>
            <w:vAlign w:val="center"/>
          </w:tcPr>
          <w:p w:rsidR="00CF10D7" w:rsidRPr="001E0B15" w:rsidRDefault="00CF10D7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  <w:r w:rsidR="0034749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400,5</w:t>
            </w:r>
          </w:p>
        </w:tc>
        <w:tc>
          <w:tcPr>
            <w:tcW w:w="851" w:type="dxa"/>
            <w:vAlign w:val="center"/>
          </w:tcPr>
          <w:p w:rsidR="00CF10D7" w:rsidRPr="001E0B15" w:rsidRDefault="00CF10D7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  <w:r w:rsidR="0034749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446,1</w:t>
            </w:r>
          </w:p>
        </w:tc>
        <w:tc>
          <w:tcPr>
            <w:tcW w:w="767" w:type="dxa"/>
            <w:vAlign w:val="center"/>
          </w:tcPr>
          <w:p w:rsidR="00CF10D7" w:rsidRPr="001E0B15" w:rsidRDefault="00CF10D7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  <w:r w:rsidR="0034749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446,1</w:t>
            </w:r>
          </w:p>
        </w:tc>
        <w:tc>
          <w:tcPr>
            <w:tcW w:w="896" w:type="dxa"/>
            <w:vAlign w:val="center"/>
          </w:tcPr>
          <w:p w:rsidR="00CF10D7" w:rsidRPr="001E0B15" w:rsidRDefault="00CF10D7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  <w:r w:rsidR="0034749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446,1</w:t>
            </w:r>
          </w:p>
        </w:tc>
        <w:tc>
          <w:tcPr>
            <w:tcW w:w="997" w:type="dxa"/>
            <w:vAlign w:val="center"/>
          </w:tcPr>
          <w:p w:rsidR="00CF10D7" w:rsidRPr="001E0B15" w:rsidRDefault="00CF10D7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</w:t>
            </w:r>
            <w:r w:rsidR="0034749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328,3</w:t>
            </w:r>
          </w:p>
        </w:tc>
      </w:tr>
      <w:tr w:rsidR="000E7E8C" w:rsidRPr="001E0B15" w:rsidTr="00347494">
        <w:trPr>
          <w:jc w:val="center"/>
        </w:trPr>
        <w:tc>
          <w:tcPr>
            <w:tcW w:w="366" w:type="dxa"/>
            <w:vMerge/>
          </w:tcPr>
          <w:p w:rsidR="000E7E8C" w:rsidRPr="001E0B15" w:rsidRDefault="000E7E8C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0" w:type="dxa"/>
            <w:vMerge/>
          </w:tcPr>
          <w:p w:rsidR="000E7E8C" w:rsidRPr="001E0B15" w:rsidRDefault="000E7E8C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8" w:type="dxa"/>
            <w:vMerge/>
          </w:tcPr>
          <w:p w:rsidR="000E7E8C" w:rsidRPr="001E0B15" w:rsidRDefault="000E7E8C" w:rsidP="00C074C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1" w:type="dxa"/>
            <w:vAlign w:val="center"/>
          </w:tcPr>
          <w:p w:rsidR="000E7E8C" w:rsidRPr="001E0B15" w:rsidRDefault="000E7E8C" w:rsidP="00C074C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819" w:type="dxa"/>
            <w:vAlign w:val="center"/>
          </w:tcPr>
          <w:p w:rsidR="000E7E8C" w:rsidRPr="001E0B15" w:rsidRDefault="000E7E8C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43,5</w:t>
            </w:r>
          </w:p>
        </w:tc>
        <w:tc>
          <w:tcPr>
            <w:tcW w:w="850" w:type="dxa"/>
            <w:vAlign w:val="center"/>
          </w:tcPr>
          <w:p w:rsidR="000E7E8C" w:rsidRPr="001E0B15" w:rsidRDefault="000E7E8C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43,5</w:t>
            </w:r>
          </w:p>
        </w:tc>
        <w:tc>
          <w:tcPr>
            <w:tcW w:w="851" w:type="dxa"/>
            <w:vAlign w:val="center"/>
          </w:tcPr>
          <w:p w:rsidR="000E7E8C" w:rsidRPr="001E0B15" w:rsidRDefault="000E7E8C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43,5</w:t>
            </w:r>
          </w:p>
        </w:tc>
        <w:tc>
          <w:tcPr>
            <w:tcW w:w="767" w:type="dxa"/>
            <w:vAlign w:val="center"/>
          </w:tcPr>
          <w:p w:rsidR="000E7E8C" w:rsidRPr="001E0B15" w:rsidRDefault="000E7E8C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43,5</w:t>
            </w:r>
          </w:p>
        </w:tc>
        <w:tc>
          <w:tcPr>
            <w:tcW w:w="896" w:type="dxa"/>
            <w:vAlign w:val="center"/>
          </w:tcPr>
          <w:p w:rsidR="000E7E8C" w:rsidRPr="001E0B15" w:rsidRDefault="000E7E8C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43,5</w:t>
            </w:r>
          </w:p>
        </w:tc>
        <w:tc>
          <w:tcPr>
            <w:tcW w:w="997" w:type="dxa"/>
            <w:vAlign w:val="center"/>
          </w:tcPr>
          <w:p w:rsidR="000E7E8C" w:rsidRPr="001E0B15" w:rsidRDefault="000E7E8C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217,5</w:t>
            </w:r>
          </w:p>
        </w:tc>
      </w:tr>
      <w:tr w:rsidR="000E7E8C" w:rsidRPr="001E0B15" w:rsidTr="00347494">
        <w:trPr>
          <w:jc w:val="center"/>
        </w:trPr>
        <w:tc>
          <w:tcPr>
            <w:tcW w:w="366" w:type="dxa"/>
            <w:vMerge/>
          </w:tcPr>
          <w:p w:rsidR="000E7E8C" w:rsidRPr="001E0B15" w:rsidRDefault="000E7E8C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0" w:type="dxa"/>
            <w:vMerge/>
          </w:tcPr>
          <w:p w:rsidR="000E7E8C" w:rsidRPr="001E0B15" w:rsidRDefault="000E7E8C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8" w:type="dxa"/>
            <w:vMerge/>
          </w:tcPr>
          <w:p w:rsidR="000E7E8C" w:rsidRPr="001E0B15" w:rsidRDefault="000E7E8C" w:rsidP="00C074C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1" w:type="dxa"/>
            <w:vAlign w:val="center"/>
          </w:tcPr>
          <w:p w:rsidR="000E7E8C" w:rsidRPr="001E0B15" w:rsidRDefault="000E7E8C" w:rsidP="00C074C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 xml:space="preserve">ФБ </w:t>
            </w:r>
          </w:p>
        </w:tc>
        <w:tc>
          <w:tcPr>
            <w:tcW w:w="819" w:type="dxa"/>
            <w:vAlign w:val="center"/>
          </w:tcPr>
          <w:p w:rsidR="000E7E8C" w:rsidRPr="001E0B15" w:rsidRDefault="000E7E8C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0E7E8C" w:rsidRPr="001E0B15" w:rsidRDefault="000E7E8C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0E7E8C" w:rsidRPr="001E0B15" w:rsidRDefault="000E7E8C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67" w:type="dxa"/>
            <w:vAlign w:val="center"/>
          </w:tcPr>
          <w:p w:rsidR="000E7E8C" w:rsidRPr="001E0B15" w:rsidRDefault="000E7E8C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96" w:type="dxa"/>
            <w:vAlign w:val="center"/>
          </w:tcPr>
          <w:p w:rsidR="000E7E8C" w:rsidRPr="001E0B15" w:rsidRDefault="000E7E8C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7" w:type="dxa"/>
            <w:vAlign w:val="center"/>
          </w:tcPr>
          <w:p w:rsidR="000E7E8C" w:rsidRPr="001E0B15" w:rsidRDefault="000E7E8C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0E7E8C" w:rsidRPr="001E0B15" w:rsidTr="00347494">
        <w:trPr>
          <w:jc w:val="center"/>
        </w:trPr>
        <w:tc>
          <w:tcPr>
            <w:tcW w:w="366" w:type="dxa"/>
            <w:vMerge/>
          </w:tcPr>
          <w:p w:rsidR="000E7E8C" w:rsidRPr="001E0B15" w:rsidRDefault="000E7E8C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0" w:type="dxa"/>
            <w:vMerge/>
          </w:tcPr>
          <w:p w:rsidR="000E7E8C" w:rsidRPr="001E0B15" w:rsidRDefault="000E7E8C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8" w:type="dxa"/>
            <w:vMerge/>
          </w:tcPr>
          <w:p w:rsidR="000E7E8C" w:rsidRPr="001E0B15" w:rsidRDefault="000E7E8C" w:rsidP="00C074C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1" w:type="dxa"/>
            <w:vAlign w:val="center"/>
          </w:tcPr>
          <w:p w:rsidR="000E7E8C" w:rsidRPr="001E0B15" w:rsidRDefault="000E7E8C" w:rsidP="00C074C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ВБ</w:t>
            </w:r>
          </w:p>
        </w:tc>
        <w:tc>
          <w:tcPr>
            <w:tcW w:w="819" w:type="dxa"/>
            <w:vAlign w:val="center"/>
          </w:tcPr>
          <w:p w:rsidR="000E7E8C" w:rsidRPr="001E0B15" w:rsidRDefault="000E7E8C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0E7E8C" w:rsidRPr="001E0B15" w:rsidRDefault="000E7E8C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0E7E8C" w:rsidRPr="001E0B15" w:rsidRDefault="000E7E8C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67" w:type="dxa"/>
            <w:vAlign w:val="center"/>
          </w:tcPr>
          <w:p w:rsidR="000E7E8C" w:rsidRPr="001E0B15" w:rsidRDefault="000E7E8C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96" w:type="dxa"/>
            <w:vAlign w:val="center"/>
          </w:tcPr>
          <w:p w:rsidR="000E7E8C" w:rsidRPr="001E0B15" w:rsidRDefault="000E7E8C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7" w:type="dxa"/>
            <w:vAlign w:val="center"/>
          </w:tcPr>
          <w:p w:rsidR="000E7E8C" w:rsidRPr="001E0B15" w:rsidRDefault="000E7E8C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CF10D7" w:rsidRPr="001E0B15" w:rsidTr="00347494">
        <w:trPr>
          <w:jc w:val="center"/>
        </w:trPr>
        <w:tc>
          <w:tcPr>
            <w:tcW w:w="366" w:type="dxa"/>
            <w:vMerge/>
          </w:tcPr>
          <w:p w:rsidR="00CF10D7" w:rsidRPr="001E0B15" w:rsidRDefault="00CF10D7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0" w:type="dxa"/>
            <w:vMerge/>
          </w:tcPr>
          <w:p w:rsidR="00CF10D7" w:rsidRPr="001E0B15" w:rsidRDefault="00CF10D7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8" w:type="dxa"/>
            <w:vMerge w:val="restart"/>
            <w:vAlign w:val="center"/>
          </w:tcPr>
          <w:p w:rsidR="00CF10D7" w:rsidRPr="001E0B15" w:rsidRDefault="00CF10D7" w:rsidP="00CB074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Администрации  Нукутского муниципального округа</w:t>
            </w:r>
          </w:p>
        </w:tc>
        <w:tc>
          <w:tcPr>
            <w:tcW w:w="1631" w:type="dxa"/>
            <w:vAlign w:val="center"/>
          </w:tcPr>
          <w:p w:rsidR="00CF10D7" w:rsidRPr="001E0B15" w:rsidRDefault="00CF10D7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>Всег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819" w:type="dxa"/>
            <w:vAlign w:val="center"/>
          </w:tcPr>
          <w:p w:rsidR="00CF10D7" w:rsidRPr="001E0B15" w:rsidRDefault="00CF10D7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500,0</w:t>
            </w:r>
          </w:p>
        </w:tc>
        <w:tc>
          <w:tcPr>
            <w:tcW w:w="850" w:type="dxa"/>
            <w:vAlign w:val="center"/>
          </w:tcPr>
          <w:p w:rsidR="00CF10D7" w:rsidRPr="001E0B15" w:rsidRDefault="00CF10D7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500,0</w:t>
            </w:r>
          </w:p>
        </w:tc>
        <w:tc>
          <w:tcPr>
            <w:tcW w:w="851" w:type="dxa"/>
            <w:vAlign w:val="center"/>
          </w:tcPr>
          <w:p w:rsidR="00CF10D7" w:rsidRPr="001E0B15" w:rsidRDefault="00CF10D7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500,0</w:t>
            </w:r>
          </w:p>
        </w:tc>
        <w:tc>
          <w:tcPr>
            <w:tcW w:w="767" w:type="dxa"/>
            <w:vAlign w:val="center"/>
          </w:tcPr>
          <w:p w:rsidR="00CF10D7" w:rsidRPr="001E0B15" w:rsidRDefault="00CF10D7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500,0</w:t>
            </w:r>
          </w:p>
        </w:tc>
        <w:tc>
          <w:tcPr>
            <w:tcW w:w="896" w:type="dxa"/>
            <w:vAlign w:val="center"/>
          </w:tcPr>
          <w:p w:rsidR="00CF10D7" w:rsidRPr="001E0B15" w:rsidRDefault="00CF10D7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500,0</w:t>
            </w:r>
          </w:p>
        </w:tc>
        <w:tc>
          <w:tcPr>
            <w:tcW w:w="997" w:type="dxa"/>
            <w:vAlign w:val="center"/>
          </w:tcPr>
          <w:p w:rsidR="00CF10D7" w:rsidRPr="001E0B15" w:rsidRDefault="00CF10D7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34749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500,0</w:t>
            </w:r>
          </w:p>
        </w:tc>
      </w:tr>
      <w:tr w:rsidR="00CF10D7" w:rsidRPr="001E0B15" w:rsidTr="00347494">
        <w:trPr>
          <w:jc w:val="center"/>
        </w:trPr>
        <w:tc>
          <w:tcPr>
            <w:tcW w:w="366" w:type="dxa"/>
            <w:vMerge/>
          </w:tcPr>
          <w:p w:rsidR="00CF10D7" w:rsidRPr="001E0B15" w:rsidRDefault="00CF10D7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0" w:type="dxa"/>
            <w:vMerge/>
          </w:tcPr>
          <w:p w:rsidR="00CF10D7" w:rsidRPr="001E0B15" w:rsidRDefault="00CF10D7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8" w:type="dxa"/>
            <w:vMerge/>
          </w:tcPr>
          <w:p w:rsidR="00CF10D7" w:rsidRPr="001E0B15" w:rsidRDefault="00CF10D7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1" w:type="dxa"/>
            <w:vAlign w:val="center"/>
          </w:tcPr>
          <w:p w:rsidR="00CF10D7" w:rsidRPr="001E0B15" w:rsidRDefault="00CF10D7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МБ</w:t>
            </w:r>
          </w:p>
        </w:tc>
        <w:tc>
          <w:tcPr>
            <w:tcW w:w="819" w:type="dxa"/>
            <w:vAlign w:val="center"/>
          </w:tcPr>
          <w:p w:rsidR="00CF10D7" w:rsidRPr="001E0B15" w:rsidRDefault="00CF10D7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500,0</w:t>
            </w:r>
          </w:p>
        </w:tc>
        <w:tc>
          <w:tcPr>
            <w:tcW w:w="850" w:type="dxa"/>
            <w:vAlign w:val="center"/>
          </w:tcPr>
          <w:p w:rsidR="00CF10D7" w:rsidRPr="001E0B15" w:rsidRDefault="00CF10D7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500,0</w:t>
            </w:r>
          </w:p>
        </w:tc>
        <w:tc>
          <w:tcPr>
            <w:tcW w:w="851" w:type="dxa"/>
            <w:vAlign w:val="center"/>
          </w:tcPr>
          <w:p w:rsidR="00CF10D7" w:rsidRPr="001E0B15" w:rsidRDefault="00CF10D7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500,0</w:t>
            </w:r>
          </w:p>
        </w:tc>
        <w:tc>
          <w:tcPr>
            <w:tcW w:w="767" w:type="dxa"/>
            <w:vAlign w:val="center"/>
          </w:tcPr>
          <w:p w:rsidR="00CF10D7" w:rsidRPr="001E0B15" w:rsidRDefault="00CF10D7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500,0</w:t>
            </w:r>
          </w:p>
        </w:tc>
        <w:tc>
          <w:tcPr>
            <w:tcW w:w="896" w:type="dxa"/>
            <w:vAlign w:val="center"/>
          </w:tcPr>
          <w:p w:rsidR="00CF10D7" w:rsidRPr="001E0B15" w:rsidRDefault="00CF10D7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500,0</w:t>
            </w:r>
          </w:p>
        </w:tc>
        <w:tc>
          <w:tcPr>
            <w:tcW w:w="997" w:type="dxa"/>
            <w:vAlign w:val="center"/>
          </w:tcPr>
          <w:p w:rsidR="00CF10D7" w:rsidRPr="001E0B15" w:rsidRDefault="00CF10D7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34749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500,0</w:t>
            </w:r>
          </w:p>
        </w:tc>
      </w:tr>
      <w:tr w:rsidR="000E7E8C" w:rsidRPr="001E0B15" w:rsidTr="00347494">
        <w:trPr>
          <w:jc w:val="center"/>
        </w:trPr>
        <w:tc>
          <w:tcPr>
            <w:tcW w:w="366" w:type="dxa"/>
            <w:vMerge/>
          </w:tcPr>
          <w:p w:rsidR="000E7E8C" w:rsidRPr="001E0B15" w:rsidRDefault="000E7E8C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0" w:type="dxa"/>
            <w:vMerge/>
          </w:tcPr>
          <w:p w:rsidR="000E7E8C" w:rsidRPr="001E0B15" w:rsidRDefault="000E7E8C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8" w:type="dxa"/>
            <w:vMerge/>
          </w:tcPr>
          <w:p w:rsidR="000E7E8C" w:rsidRPr="001E0B15" w:rsidRDefault="000E7E8C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1" w:type="dxa"/>
            <w:vAlign w:val="center"/>
          </w:tcPr>
          <w:p w:rsidR="000E7E8C" w:rsidRPr="001E0B15" w:rsidRDefault="000E7E8C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819" w:type="dxa"/>
            <w:vAlign w:val="center"/>
          </w:tcPr>
          <w:p w:rsidR="000E7E8C" w:rsidRPr="001E0B15" w:rsidRDefault="000E7E8C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0E7E8C" w:rsidRPr="001E0B15" w:rsidRDefault="000E7E8C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0E7E8C" w:rsidRPr="001E0B15" w:rsidRDefault="000E7E8C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67" w:type="dxa"/>
            <w:vAlign w:val="center"/>
          </w:tcPr>
          <w:p w:rsidR="000E7E8C" w:rsidRPr="001E0B15" w:rsidRDefault="000E7E8C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96" w:type="dxa"/>
            <w:vAlign w:val="center"/>
          </w:tcPr>
          <w:p w:rsidR="000E7E8C" w:rsidRPr="001E0B15" w:rsidRDefault="000E7E8C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7" w:type="dxa"/>
            <w:vAlign w:val="center"/>
          </w:tcPr>
          <w:p w:rsidR="000E7E8C" w:rsidRPr="001E0B15" w:rsidRDefault="000E7E8C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0E7E8C" w:rsidRPr="001E0B15" w:rsidTr="00347494">
        <w:trPr>
          <w:jc w:val="center"/>
        </w:trPr>
        <w:tc>
          <w:tcPr>
            <w:tcW w:w="366" w:type="dxa"/>
            <w:vMerge/>
          </w:tcPr>
          <w:p w:rsidR="000E7E8C" w:rsidRPr="001E0B15" w:rsidRDefault="000E7E8C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0" w:type="dxa"/>
            <w:vMerge/>
          </w:tcPr>
          <w:p w:rsidR="000E7E8C" w:rsidRPr="001E0B15" w:rsidRDefault="000E7E8C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8" w:type="dxa"/>
            <w:vMerge/>
          </w:tcPr>
          <w:p w:rsidR="000E7E8C" w:rsidRPr="001E0B15" w:rsidRDefault="000E7E8C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1" w:type="dxa"/>
            <w:vAlign w:val="center"/>
          </w:tcPr>
          <w:p w:rsidR="000E7E8C" w:rsidRPr="001E0B15" w:rsidRDefault="000E7E8C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 xml:space="preserve">ФБ </w:t>
            </w:r>
          </w:p>
        </w:tc>
        <w:tc>
          <w:tcPr>
            <w:tcW w:w="819" w:type="dxa"/>
            <w:vAlign w:val="center"/>
          </w:tcPr>
          <w:p w:rsidR="000E7E8C" w:rsidRPr="001E0B15" w:rsidRDefault="000E7E8C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0E7E8C" w:rsidRPr="001E0B15" w:rsidRDefault="000E7E8C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0E7E8C" w:rsidRPr="001E0B15" w:rsidRDefault="000E7E8C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67" w:type="dxa"/>
            <w:vAlign w:val="center"/>
          </w:tcPr>
          <w:p w:rsidR="000E7E8C" w:rsidRPr="001E0B15" w:rsidRDefault="000E7E8C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96" w:type="dxa"/>
            <w:vAlign w:val="center"/>
          </w:tcPr>
          <w:p w:rsidR="000E7E8C" w:rsidRPr="001E0B15" w:rsidRDefault="000E7E8C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7" w:type="dxa"/>
            <w:vAlign w:val="center"/>
          </w:tcPr>
          <w:p w:rsidR="000E7E8C" w:rsidRPr="001E0B15" w:rsidRDefault="000E7E8C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0E7E8C" w:rsidRPr="001E0B15" w:rsidTr="00347494">
        <w:trPr>
          <w:jc w:val="center"/>
        </w:trPr>
        <w:tc>
          <w:tcPr>
            <w:tcW w:w="366" w:type="dxa"/>
            <w:vMerge/>
          </w:tcPr>
          <w:p w:rsidR="000E7E8C" w:rsidRPr="001E0B15" w:rsidRDefault="000E7E8C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0" w:type="dxa"/>
            <w:vMerge/>
          </w:tcPr>
          <w:p w:rsidR="000E7E8C" w:rsidRPr="001E0B15" w:rsidRDefault="000E7E8C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8" w:type="dxa"/>
            <w:vMerge/>
          </w:tcPr>
          <w:p w:rsidR="000E7E8C" w:rsidRPr="001E0B15" w:rsidRDefault="000E7E8C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1" w:type="dxa"/>
            <w:vAlign w:val="center"/>
          </w:tcPr>
          <w:p w:rsidR="000E7E8C" w:rsidRPr="001E0B15" w:rsidRDefault="000E7E8C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ВБ</w:t>
            </w:r>
          </w:p>
        </w:tc>
        <w:tc>
          <w:tcPr>
            <w:tcW w:w="819" w:type="dxa"/>
            <w:vAlign w:val="center"/>
          </w:tcPr>
          <w:p w:rsidR="000E7E8C" w:rsidRPr="001E0B15" w:rsidRDefault="000E7E8C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0E7E8C" w:rsidRPr="001E0B15" w:rsidRDefault="000E7E8C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0E7E8C" w:rsidRPr="001E0B15" w:rsidRDefault="000E7E8C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67" w:type="dxa"/>
            <w:vAlign w:val="center"/>
          </w:tcPr>
          <w:p w:rsidR="000E7E8C" w:rsidRPr="001E0B15" w:rsidRDefault="000E7E8C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96" w:type="dxa"/>
            <w:vAlign w:val="center"/>
          </w:tcPr>
          <w:p w:rsidR="000E7E8C" w:rsidRPr="001E0B15" w:rsidRDefault="000E7E8C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7" w:type="dxa"/>
            <w:vAlign w:val="center"/>
          </w:tcPr>
          <w:p w:rsidR="000E7E8C" w:rsidRPr="001E0B15" w:rsidRDefault="000E7E8C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0E7E8C" w:rsidRPr="001E0B15" w:rsidTr="00347494">
        <w:trPr>
          <w:jc w:val="center"/>
        </w:trPr>
        <w:tc>
          <w:tcPr>
            <w:tcW w:w="366" w:type="dxa"/>
            <w:vMerge w:val="restart"/>
            <w:vAlign w:val="center"/>
          </w:tcPr>
          <w:p w:rsidR="000E7E8C" w:rsidRPr="001E0B15" w:rsidRDefault="000E7E8C" w:rsidP="0024635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760" w:type="dxa"/>
            <w:vMerge w:val="restart"/>
            <w:vAlign w:val="center"/>
          </w:tcPr>
          <w:p w:rsidR="000E7E8C" w:rsidRPr="001E0B15" w:rsidRDefault="000E7E8C" w:rsidP="00BA36F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46351">
              <w:rPr>
                <w:rFonts w:ascii="Times New Roman" w:hAnsi="Times New Roman" w:cs="Times New Roman"/>
                <w:sz w:val="18"/>
                <w:szCs w:val="18"/>
              </w:rPr>
              <w:t>Комплекс процессных мероприятий «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Совершенствование инструментов управления муниципальными финансами, обеспечение реализации принципа прозрачности (открытости) бюджетного процесса в Нукутском муниципальном округе, содействие повышению уровня финансовой грамотности населения»</w:t>
            </w:r>
          </w:p>
        </w:tc>
        <w:tc>
          <w:tcPr>
            <w:tcW w:w="1408" w:type="dxa"/>
            <w:vMerge w:val="restart"/>
            <w:vAlign w:val="center"/>
          </w:tcPr>
          <w:p w:rsidR="000E7E8C" w:rsidRPr="001E0B15" w:rsidRDefault="000E7E8C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Всего, в том числе:</w:t>
            </w:r>
          </w:p>
          <w:p w:rsidR="000E7E8C" w:rsidRPr="001E0B15" w:rsidRDefault="000E7E8C" w:rsidP="003E1B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1" w:type="dxa"/>
            <w:vAlign w:val="center"/>
          </w:tcPr>
          <w:p w:rsidR="000E7E8C" w:rsidRPr="001E0B15" w:rsidRDefault="000E7E8C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>Всег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819" w:type="dxa"/>
            <w:vAlign w:val="center"/>
          </w:tcPr>
          <w:p w:rsidR="000E7E8C" w:rsidRPr="001E0B15" w:rsidRDefault="000E7E8C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0E7E8C" w:rsidRPr="001E0B15" w:rsidRDefault="000E7E8C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0E7E8C" w:rsidRPr="001E0B15" w:rsidRDefault="000E7E8C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67" w:type="dxa"/>
            <w:vAlign w:val="center"/>
          </w:tcPr>
          <w:p w:rsidR="000E7E8C" w:rsidRPr="001E0B15" w:rsidRDefault="000E7E8C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96" w:type="dxa"/>
            <w:vAlign w:val="center"/>
          </w:tcPr>
          <w:p w:rsidR="000E7E8C" w:rsidRPr="001E0B15" w:rsidRDefault="000E7E8C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7" w:type="dxa"/>
            <w:vAlign w:val="center"/>
          </w:tcPr>
          <w:p w:rsidR="000E7E8C" w:rsidRPr="001E0B15" w:rsidRDefault="000E7E8C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0E7E8C" w:rsidRPr="001E0B15" w:rsidTr="00347494">
        <w:trPr>
          <w:jc w:val="center"/>
        </w:trPr>
        <w:tc>
          <w:tcPr>
            <w:tcW w:w="366" w:type="dxa"/>
            <w:vMerge/>
          </w:tcPr>
          <w:p w:rsidR="000E7E8C" w:rsidRPr="001E0B15" w:rsidRDefault="000E7E8C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0" w:type="dxa"/>
            <w:vMerge/>
          </w:tcPr>
          <w:p w:rsidR="000E7E8C" w:rsidRPr="001E0B15" w:rsidRDefault="000E7E8C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8" w:type="dxa"/>
            <w:vMerge/>
          </w:tcPr>
          <w:p w:rsidR="000E7E8C" w:rsidRPr="001E0B15" w:rsidRDefault="000E7E8C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1" w:type="dxa"/>
            <w:vAlign w:val="center"/>
          </w:tcPr>
          <w:p w:rsidR="000E7E8C" w:rsidRPr="001E0B15" w:rsidRDefault="000E7E8C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МБ</w:t>
            </w:r>
          </w:p>
        </w:tc>
        <w:tc>
          <w:tcPr>
            <w:tcW w:w="819" w:type="dxa"/>
            <w:vAlign w:val="center"/>
          </w:tcPr>
          <w:p w:rsidR="000E7E8C" w:rsidRPr="001E0B15" w:rsidRDefault="000E7E8C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0E7E8C" w:rsidRPr="001E0B15" w:rsidRDefault="000E7E8C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0E7E8C" w:rsidRPr="001E0B15" w:rsidRDefault="000E7E8C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67" w:type="dxa"/>
            <w:vAlign w:val="center"/>
          </w:tcPr>
          <w:p w:rsidR="000E7E8C" w:rsidRPr="001E0B15" w:rsidRDefault="000E7E8C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96" w:type="dxa"/>
            <w:vAlign w:val="center"/>
          </w:tcPr>
          <w:p w:rsidR="000E7E8C" w:rsidRPr="001E0B15" w:rsidRDefault="000E7E8C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7" w:type="dxa"/>
            <w:vAlign w:val="center"/>
          </w:tcPr>
          <w:p w:rsidR="000E7E8C" w:rsidRPr="001E0B15" w:rsidRDefault="000E7E8C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0E7E8C" w:rsidRPr="001E0B15" w:rsidTr="00347494">
        <w:trPr>
          <w:jc w:val="center"/>
        </w:trPr>
        <w:tc>
          <w:tcPr>
            <w:tcW w:w="366" w:type="dxa"/>
            <w:vMerge/>
          </w:tcPr>
          <w:p w:rsidR="000E7E8C" w:rsidRPr="001E0B15" w:rsidRDefault="000E7E8C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0" w:type="dxa"/>
            <w:vMerge/>
          </w:tcPr>
          <w:p w:rsidR="000E7E8C" w:rsidRPr="001E0B15" w:rsidRDefault="000E7E8C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8" w:type="dxa"/>
            <w:vMerge/>
          </w:tcPr>
          <w:p w:rsidR="000E7E8C" w:rsidRPr="001E0B15" w:rsidRDefault="000E7E8C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1" w:type="dxa"/>
            <w:vAlign w:val="center"/>
          </w:tcPr>
          <w:p w:rsidR="000E7E8C" w:rsidRPr="001E0B15" w:rsidRDefault="000E7E8C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819" w:type="dxa"/>
            <w:vAlign w:val="center"/>
          </w:tcPr>
          <w:p w:rsidR="000E7E8C" w:rsidRPr="001E0B15" w:rsidRDefault="000E7E8C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0E7E8C" w:rsidRPr="001E0B15" w:rsidRDefault="000E7E8C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0E7E8C" w:rsidRPr="001E0B15" w:rsidRDefault="000E7E8C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67" w:type="dxa"/>
            <w:vAlign w:val="center"/>
          </w:tcPr>
          <w:p w:rsidR="000E7E8C" w:rsidRPr="001E0B15" w:rsidRDefault="000E7E8C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96" w:type="dxa"/>
            <w:vAlign w:val="center"/>
          </w:tcPr>
          <w:p w:rsidR="000E7E8C" w:rsidRPr="001E0B15" w:rsidRDefault="000E7E8C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7" w:type="dxa"/>
            <w:vAlign w:val="center"/>
          </w:tcPr>
          <w:p w:rsidR="000E7E8C" w:rsidRPr="001E0B15" w:rsidRDefault="000E7E8C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0E7E8C" w:rsidRPr="001E0B15" w:rsidTr="00347494">
        <w:trPr>
          <w:jc w:val="center"/>
        </w:trPr>
        <w:tc>
          <w:tcPr>
            <w:tcW w:w="366" w:type="dxa"/>
            <w:vMerge/>
          </w:tcPr>
          <w:p w:rsidR="000E7E8C" w:rsidRPr="001E0B15" w:rsidRDefault="000E7E8C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0" w:type="dxa"/>
            <w:vMerge/>
          </w:tcPr>
          <w:p w:rsidR="000E7E8C" w:rsidRPr="001E0B15" w:rsidRDefault="000E7E8C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8" w:type="dxa"/>
            <w:vMerge/>
          </w:tcPr>
          <w:p w:rsidR="000E7E8C" w:rsidRPr="001E0B15" w:rsidRDefault="000E7E8C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1" w:type="dxa"/>
            <w:vAlign w:val="center"/>
          </w:tcPr>
          <w:p w:rsidR="000E7E8C" w:rsidRPr="001E0B15" w:rsidRDefault="000E7E8C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 xml:space="preserve">ФБ </w:t>
            </w:r>
          </w:p>
        </w:tc>
        <w:tc>
          <w:tcPr>
            <w:tcW w:w="819" w:type="dxa"/>
            <w:vAlign w:val="center"/>
          </w:tcPr>
          <w:p w:rsidR="000E7E8C" w:rsidRPr="001E0B15" w:rsidRDefault="000E7E8C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0E7E8C" w:rsidRPr="001E0B15" w:rsidRDefault="000E7E8C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0E7E8C" w:rsidRPr="001E0B15" w:rsidRDefault="000E7E8C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67" w:type="dxa"/>
            <w:vAlign w:val="center"/>
          </w:tcPr>
          <w:p w:rsidR="000E7E8C" w:rsidRPr="001E0B15" w:rsidRDefault="000E7E8C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96" w:type="dxa"/>
            <w:vAlign w:val="center"/>
          </w:tcPr>
          <w:p w:rsidR="000E7E8C" w:rsidRPr="001E0B15" w:rsidRDefault="000E7E8C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7" w:type="dxa"/>
            <w:vAlign w:val="center"/>
          </w:tcPr>
          <w:p w:rsidR="000E7E8C" w:rsidRPr="001E0B15" w:rsidRDefault="000E7E8C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0E7E8C" w:rsidRPr="001E0B15" w:rsidTr="00347494">
        <w:trPr>
          <w:jc w:val="center"/>
        </w:trPr>
        <w:tc>
          <w:tcPr>
            <w:tcW w:w="366" w:type="dxa"/>
            <w:vMerge/>
          </w:tcPr>
          <w:p w:rsidR="000E7E8C" w:rsidRPr="001E0B15" w:rsidRDefault="000E7E8C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0" w:type="dxa"/>
            <w:vMerge/>
          </w:tcPr>
          <w:p w:rsidR="000E7E8C" w:rsidRPr="001E0B15" w:rsidRDefault="000E7E8C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8" w:type="dxa"/>
            <w:vMerge/>
          </w:tcPr>
          <w:p w:rsidR="000E7E8C" w:rsidRPr="001E0B15" w:rsidRDefault="000E7E8C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1" w:type="dxa"/>
            <w:vAlign w:val="center"/>
          </w:tcPr>
          <w:p w:rsidR="000E7E8C" w:rsidRPr="001E0B15" w:rsidRDefault="000E7E8C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ВБ</w:t>
            </w:r>
          </w:p>
        </w:tc>
        <w:tc>
          <w:tcPr>
            <w:tcW w:w="819" w:type="dxa"/>
            <w:vAlign w:val="center"/>
          </w:tcPr>
          <w:p w:rsidR="000E7E8C" w:rsidRPr="001E0B15" w:rsidRDefault="000E7E8C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0E7E8C" w:rsidRPr="001E0B15" w:rsidRDefault="000E7E8C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0E7E8C" w:rsidRPr="001E0B15" w:rsidRDefault="000E7E8C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67" w:type="dxa"/>
            <w:vAlign w:val="center"/>
          </w:tcPr>
          <w:p w:rsidR="000E7E8C" w:rsidRPr="001E0B15" w:rsidRDefault="000E7E8C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96" w:type="dxa"/>
            <w:vAlign w:val="center"/>
          </w:tcPr>
          <w:p w:rsidR="000E7E8C" w:rsidRPr="001E0B15" w:rsidRDefault="000E7E8C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7" w:type="dxa"/>
            <w:vAlign w:val="center"/>
          </w:tcPr>
          <w:p w:rsidR="000E7E8C" w:rsidRPr="001E0B15" w:rsidRDefault="000E7E8C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0E7E8C" w:rsidRPr="001E0B15" w:rsidTr="00347494">
        <w:trPr>
          <w:jc w:val="center"/>
        </w:trPr>
        <w:tc>
          <w:tcPr>
            <w:tcW w:w="366" w:type="dxa"/>
            <w:vMerge/>
          </w:tcPr>
          <w:p w:rsidR="000E7E8C" w:rsidRPr="001E0B15" w:rsidRDefault="000E7E8C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0" w:type="dxa"/>
            <w:vMerge/>
          </w:tcPr>
          <w:p w:rsidR="000E7E8C" w:rsidRPr="001E0B15" w:rsidRDefault="000E7E8C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8" w:type="dxa"/>
            <w:vMerge w:val="restart"/>
          </w:tcPr>
          <w:p w:rsidR="000E7E8C" w:rsidRPr="001E0B15" w:rsidRDefault="000E7E8C" w:rsidP="0025545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МКУ «Комитет по финансам Администрации  Нукутского муниципального округа»</w:t>
            </w:r>
          </w:p>
        </w:tc>
        <w:tc>
          <w:tcPr>
            <w:tcW w:w="1631" w:type="dxa"/>
            <w:vAlign w:val="center"/>
          </w:tcPr>
          <w:p w:rsidR="000E7E8C" w:rsidRPr="001E0B15" w:rsidRDefault="000E7E8C" w:rsidP="00C074C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>Всег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819" w:type="dxa"/>
            <w:vAlign w:val="center"/>
          </w:tcPr>
          <w:p w:rsidR="000E7E8C" w:rsidRPr="001E0B15" w:rsidRDefault="000E7E8C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0E7E8C" w:rsidRPr="001E0B15" w:rsidRDefault="000E7E8C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0E7E8C" w:rsidRPr="001E0B15" w:rsidRDefault="000E7E8C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67" w:type="dxa"/>
            <w:vAlign w:val="center"/>
          </w:tcPr>
          <w:p w:rsidR="000E7E8C" w:rsidRPr="001E0B15" w:rsidRDefault="000E7E8C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96" w:type="dxa"/>
            <w:vAlign w:val="center"/>
          </w:tcPr>
          <w:p w:rsidR="000E7E8C" w:rsidRPr="001E0B15" w:rsidRDefault="000E7E8C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7" w:type="dxa"/>
            <w:vAlign w:val="center"/>
          </w:tcPr>
          <w:p w:rsidR="000E7E8C" w:rsidRPr="001E0B15" w:rsidRDefault="000E7E8C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0E7E8C" w:rsidRPr="001E0B15" w:rsidTr="00347494">
        <w:trPr>
          <w:jc w:val="center"/>
        </w:trPr>
        <w:tc>
          <w:tcPr>
            <w:tcW w:w="366" w:type="dxa"/>
            <w:vMerge/>
          </w:tcPr>
          <w:p w:rsidR="000E7E8C" w:rsidRPr="001E0B15" w:rsidRDefault="000E7E8C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0" w:type="dxa"/>
            <w:vMerge/>
          </w:tcPr>
          <w:p w:rsidR="000E7E8C" w:rsidRPr="001E0B15" w:rsidRDefault="000E7E8C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8" w:type="dxa"/>
            <w:vMerge/>
          </w:tcPr>
          <w:p w:rsidR="000E7E8C" w:rsidRPr="001E0B15" w:rsidRDefault="000E7E8C" w:rsidP="00C074C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1" w:type="dxa"/>
            <w:vAlign w:val="center"/>
          </w:tcPr>
          <w:p w:rsidR="000E7E8C" w:rsidRPr="001E0B15" w:rsidRDefault="000E7E8C" w:rsidP="00C074C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МБ</w:t>
            </w:r>
          </w:p>
        </w:tc>
        <w:tc>
          <w:tcPr>
            <w:tcW w:w="819" w:type="dxa"/>
            <w:vAlign w:val="center"/>
          </w:tcPr>
          <w:p w:rsidR="000E7E8C" w:rsidRPr="001E0B15" w:rsidRDefault="000E7E8C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0E7E8C" w:rsidRPr="001E0B15" w:rsidRDefault="000E7E8C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0E7E8C" w:rsidRPr="001E0B15" w:rsidRDefault="000E7E8C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67" w:type="dxa"/>
            <w:vAlign w:val="center"/>
          </w:tcPr>
          <w:p w:rsidR="000E7E8C" w:rsidRPr="001E0B15" w:rsidRDefault="000E7E8C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96" w:type="dxa"/>
            <w:vAlign w:val="center"/>
          </w:tcPr>
          <w:p w:rsidR="000E7E8C" w:rsidRPr="001E0B15" w:rsidRDefault="000E7E8C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7" w:type="dxa"/>
            <w:vAlign w:val="center"/>
          </w:tcPr>
          <w:p w:rsidR="000E7E8C" w:rsidRPr="001E0B15" w:rsidRDefault="000E7E8C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0E7E8C" w:rsidRPr="001E0B15" w:rsidTr="00347494">
        <w:trPr>
          <w:jc w:val="center"/>
        </w:trPr>
        <w:tc>
          <w:tcPr>
            <w:tcW w:w="366" w:type="dxa"/>
            <w:vMerge/>
          </w:tcPr>
          <w:p w:rsidR="000E7E8C" w:rsidRPr="001E0B15" w:rsidRDefault="000E7E8C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0" w:type="dxa"/>
            <w:vMerge/>
          </w:tcPr>
          <w:p w:rsidR="000E7E8C" w:rsidRPr="001E0B15" w:rsidRDefault="000E7E8C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8" w:type="dxa"/>
            <w:vMerge/>
          </w:tcPr>
          <w:p w:rsidR="000E7E8C" w:rsidRPr="001E0B15" w:rsidRDefault="000E7E8C" w:rsidP="00C074C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1" w:type="dxa"/>
            <w:vAlign w:val="center"/>
          </w:tcPr>
          <w:p w:rsidR="000E7E8C" w:rsidRPr="001E0B15" w:rsidRDefault="000E7E8C" w:rsidP="00C074C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819" w:type="dxa"/>
            <w:vAlign w:val="center"/>
          </w:tcPr>
          <w:p w:rsidR="000E7E8C" w:rsidRPr="001E0B15" w:rsidRDefault="000E7E8C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0E7E8C" w:rsidRPr="001E0B15" w:rsidRDefault="000E7E8C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0E7E8C" w:rsidRPr="001E0B15" w:rsidRDefault="000E7E8C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67" w:type="dxa"/>
            <w:vAlign w:val="center"/>
          </w:tcPr>
          <w:p w:rsidR="000E7E8C" w:rsidRPr="001E0B15" w:rsidRDefault="000E7E8C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96" w:type="dxa"/>
            <w:vAlign w:val="center"/>
          </w:tcPr>
          <w:p w:rsidR="000E7E8C" w:rsidRPr="001E0B15" w:rsidRDefault="000E7E8C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7" w:type="dxa"/>
            <w:vAlign w:val="center"/>
          </w:tcPr>
          <w:p w:rsidR="000E7E8C" w:rsidRPr="001E0B15" w:rsidRDefault="000E7E8C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0E7E8C" w:rsidRPr="001E0B15" w:rsidTr="00347494">
        <w:trPr>
          <w:jc w:val="center"/>
        </w:trPr>
        <w:tc>
          <w:tcPr>
            <w:tcW w:w="366" w:type="dxa"/>
            <w:vMerge/>
          </w:tcPr>
          <w:p w:rsidR="000E7E8C" w:rsidRPr="001E0B15" w:rsidRDefault="000E7E8C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0" w:type="dxa"/>
            <w:vMerge/>
          </w:tcPr>
          <w:p w:rsidR="000E7E8C" w:rsidRPr="001E0B15" w:rsidRDefault="000E7E8C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8" w:type="dxa"/>
            <w:vMerge/>
          </w:tcPr>
          <w:p w:rsidR="000E7E8C" w:rsidRPr="001E0B15" w:rsidRDefault="000E7E8C" w:rsidP="00C074C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1" w:type="dxa"/>
            <w:vAlign w:val="center"/>
          </w:tcPr>
          <w:p w:rsidR="000E7E8C" w:rsidRPr="001E0B15" w:rsidRDefault="000E7E8C" w:rsidP="00C074C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 xml:space="preserve">ФБ </w:t>
            </w:r>
          </w:p>
        </w:tc>
        <w:tc>
          <w:tcPr>
            <w:tcW w:w="819" w:type="dxa"/>
            <w:vAlign w:val="center"/>
          </w:tcPr>
          <w:p w:rsidR="000E7E8C" w:rsidRPr="001E0B15" w:rsidRDefault="000E7E8C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0E7E8C" w:rsidRPr="001E0B15" w:rsidRDefault="000E7E8C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0E7E8C" w:rsidRPr="001E0B15" w:rsidRDefault="000E7E8C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67" w:type="dxa"/>
            <w:vAlign w:val="center"/>
          </w:tcPr>
          <w:p w:rsidR="000E7E8C" w:rsidRPr="001E0B15" w:rsidRDefault="000E7E8C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96" w:type="dxa"/>
            <w:vAlign w:val="center"/>
          </w:tcPr>
          <w:p w:rsidR="000E7E8C" w:rsidRPr="001E0B15" w:rsidRDefault="000E7E8C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7" w:type="dxa"/>
            <w:vAlign w:val="center"/>
          </w:tcPr>
          <w:p w:rsidR="000E7E8C" w:rsidRPr="001E0B15" w:rsidRDefault="000E7E8C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0E7E8C" w:rsidRPr="001E0B15" w:rsidTr="00347494">
        <w:trPr>
          <w:jc w:val="center"/>
        </w:trPr>
        <w:tc>
          <w:tcPr>
            <w:tcW w:w="366" w:type="dxa"/>
            <w:vMerge/>
          </w:tcPr>
          <w:p w:rsidR="000E7E8C" w:rsidRPr="001E0B15" w:rsidRDefault="000E7E8C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0" w:type="dxa"/>
            <w:vMerge/>
          </w:tcPr>
          <w:p w:rsidR="000E7E8C" w:rsidRPr="001E0B15" w:rsidRDefault="000E7E8C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8" w:type="dxa"/>
            <w:vMerge/>
          </w:tcPr>
          <w:p w:rsidR="000E7E8C" w:rsidRPr="001E0B15" w:rsidRDefault="000E7E8C" w:rsidP="00C074C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1" w:type="dxa"/>
            <w:vAlign w:val="center"/>
          </w:tcPr>
          <w:p w:rsidR="000E7E8C" w:rsidRPr="001E0B15" w:rsidRDefault="000E7E8C" w:rsidP="00C074C1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ВБ</w:t>
            </w:r>
          </w:p>
        </w:tc>
        <w:tc>
          <w:tcPr>
            <w:tcW w:w="819" w:type="dxa"/>
            <w:vAlign w:val="center"/>
          </w:tcPr>
          <w:p w:rsidR="000E7E8C" w:rsidRPr="001E0B15" w:rsidRDefault="000E7E8C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0E7E8C" w:rsidRPr="001E0B15" w:rsidRDefault="000E7E8C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0E7E8C" w:rsidRPr="001E0B15" w:rsidRDefault="000E7E8C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67" w:type="dxa"/>
            <w:vAlign w:val="center"/>
          </w:tcPr>
          <w:p w:rsidR="000E7E8C" w:rsidRPr="001E0B15" w:rsidRDefault="000E7E8C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96" w:type="dxa"/>
            <w:vAlign w:val="center"/>
          </w:tcPr>
          <w:p w:rsidR="000E7E8C" w:rsidRPr="001E0B15" w:rsidRDefault="000E7E8C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7" w:type="dxa"/>
            <w:vAlign w:val="center"/>
          </w:tcPr>
          <w:p w:rsidR="000E7E8C" w:rsidRPr="001E0B15" w:rsidRDefault="000E7E8C" w:rsidP="003474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</w:tbl>
    <w:p w:rsidR="00AA3ACB" w:rsidRDefault="00AA3ACB" w:rsidP="00AA3ACB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:rsidR="00846B9F" w:rsidRDefault="00846B9F" w:rsidP="00AB3244"/>
    <w:sectPr w:rsidR="00846B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DengXian">
    <w:altName w:val="等线"/>
    <w:panose1 w:val="00000000000000000000"/>
    <w:charset w:val="80"/>
    <w:family w:val="roman"/>
    <w:notTrueType/>
    <w:pitch w:val="default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libri Light">
    <w:altName w:val="Arial"/>
    <w:charset w:val="CC"/>
    <w:family w:val="swiss"/>
    <w:pitch w:val="variable"/>
    <w:sig w:usb0="00000000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D000D"/>
    <w:multiLevelType w:val="hybridMultilevel"/>
    <w:tmpl w:val="F1E0DEE8"/>
    <w:lvl w:ilvl="0" w:tplc="0610F26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087C2674"/>
    <w:multiLevelType w:val="hybridMultilevel"/>
    <w:tmpl w:val="ED4C40EE"/>
    <w:lvl w:ilvl="0" w:tplc="603442CA">
      <w:start w:val="1"/>
      <w:numFmt w:val="decimal"/>
      <w:lvlText w:val="%1)"/>
      <w:lvlJc w:val="left"/>
      <w:pPr>
        <w:tabs>
          <w:tab w:val="num" w:pos="501"/>
        </w:tabs>
        <w:ind w:left="501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581"/>
        </w:tabs>
        <w:ind w:left="158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01"/>
        </w:tabs>
        <w:ind w:left="230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21"/>
        </w:tabs>
        <w:ind w:left="302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41"/>
        </w:tabs>
        <w:ind w:left="374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461"/>
        </w:tabs>
        <w:ind w:left="446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81"/>
        </w:tabs>
        <w:ind w:left="518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01"/>
        </w:tabs>
        <w:ind w:left="590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21"/>
        </w:tabs>
        <w:ind w:left="6621" w:hanging="180"/>
      </w:pPr>
      <w:rPr>
        <w:rFonts w:cs="Times New Roman"/>
      </w:rPr>
    </w:lvl>
  </w:abstractNum>
  <w:abstractNum w:abstractNumId="2">
    <w:nsid w:val="100010FC"/>
    <w:multiLevelType w:val="hybridMultilevel"/>
    <w:tmpl w:val="70283BC0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163305B"/>
    <w:multiLevelType w:val="hybridMultilevel"/>
    <w:tmpl w:val="376CB754"/>
    <w:lvl w:ilvl="0" w:tplc="C332FA96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">
    <w:nsid w:val="133C12E4"/>
    <w:multiLevelType w:val="hybridMultilevel"/>
    <w:tmpl w:val="A49CA4A6"/>
    <w:lvl w:ilvl="0" w:tplc="7A707C9A">
      <w:start w:val="1"/>
      <w:numFmt w:val="decimal"/>
      <w:lvlText w:val="%1)"/>
      <w:lvlJc w:val="left"/>
      <w:pPr>
        <w:ind w:left="1068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86933E5"/>
    <w:multiLevelType w:val="hybridMultilevel"/>
    <w:tmpl w:val="ED4C40EE"/>
    <w:lvl w:ilvl="0" w:tplc="603442CA">
      <w:start w:val="1"/>
      <w:numFmt w:val="decimal"/>
      <w:lvlText w:val="%1)"/>
      <w:lvlJc w:val="left"/>
      <w:pPr>
        <w:tabs>
          <w:tab w:val="num" w:pos="501"/>
        </w:tabs>
        <w:ind w:left="501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581"/>
        </w:tabs>
        <w:ind w:left="158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01"/>
        </w:tabs>
        <w:ind w:left="230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21"/>
        </w:tabs>
        <w:ind w:left="302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41"/>
        </w:tabs>
        <w:ind w:left="374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461"/>
        </w:tabs>
        <w:ind w:left="446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81"/>
        </w:tabs>
        <w:ind w:left="518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01"/>
        </w:tabs>
        <w:ind w:left="590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21"/>
        </w:tabs>
        <w:ind w:left="6621" w:hanging="180"/>
      </w:pPr>
      <w:rPr>
        <w:rFonts w:cs="Times New Roman"/>
      </w:rPr>
    </w:lvl>
  </w:abstractNum>
  <w:abstractNum w:abstractNumId="6">
    <w:nsid w:val="3B3D4570"/>
    <w:multiLevelType w:val="hybridMultilevel"/>
    <w:tmpl w:val="F4D663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903AFA"/>
    <w:multiLevelType w:val="hybridMultilevel"/>
    <w:tmpl w:val="7FFC7A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541C72"/>
    <w:multiLevelType w:val="hybridMultilevel"/>
    <w:tmpl w:val="CD34CFE0"/>
    <w:lvl w:ilvl="0" w:tplc="C332FA9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>
    <w:nsid w:val="7B7341B6"/>
    <w:multiLevelType w:val="hybridMultilevel"/>
    <w:tmpl w:val="2854AA2C"/>
    <w:lvl w:ilvl="0" w:tplc="AEC2E30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8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6"/>
  </w:num>
  <w:num w:numId="9">
    <w:abstractNumId w:val="7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00AC"/>
    <w:rsid w:val="00002A30"/>
    <w:rsid w:val="000211EA"/>
    <w:rsid w:val="000443C4"/>
    <w:rsid w:val="000A6C51"/>
    <w:rsid w:val="000E7E8C"/>
    <w:rsid w:val="000F68CE"/>
    <w:rsid w:val="001300AC"/>
    <w:rsid w:val="00150D89"/>
    <w:rsid w:val="00154F8A"/>
    <w:rsid w:val="001765E8"/>
    <w:rsid w:val="00190D79"/>
    <w:rsid w:val="001B1318"/>
    <w:rsid w:val="001F45D0"/>
    <w:rsid w:val="0021798A"/>
    <w:rsid w:val="00221943"/>
    <w:rsid w:val="0022280F"/>
    <w:rsid w:val="00223664"/>
    <w:rsid w:val="00227127"/>
    <w:rsid w:val="00241F87"/>
    <w:rsid w:val="00246351"/>
    <w:rsid w:val="0025545B"/>
    <w:rsid w:val="002A28EF"/>
    <w:rsid w:val="002F77D9"/>
    <w:rsid w:val="00313C56"/>
    <w:rsid w:val="00325E29"/>
    <w:rsid w:val="00347494"/>
    <w:rsid w:val="003D1BCD"/>
    <w:rsid w:val="003E1BD0"/>
    <w:rsid w:val="003E692D"/>
    <w:rsid w:val="00403E96"/>
    <w:rsid w:val="004104F0"/>
    <w:rsid w:val="004216EA"/>
    <w:rsid w:val="004456C9"/>
    <w:rsid w:val="0044582A"/>
    <w:rsid w:val="00474EC1"/>
    <w:rsid w:val="004B3F6D"/>
    <w:rsid w:val="004B4B33"/>
    <w:rsid w:val="004D5E96"/>
    <w:rsid w:val="005032AB"/>
    <w:rsid w:val="00592C0A"/>
    <w:rsid w:val="005A642F"/>
    <w:rsid w:val="005F4D46"/>
    <w:rsid w:val="00655393"/>
    <w:rsid w:val="00657CA8"/>
    <w:rsid w:val="00662EA7"/>
    <w:rsid w:val="00670D2F"/>
    <w:rsid w:val="006A0D34"/>
    <w:rsid w:val="006D59B9"/>
    <w:rsid w:val="006E08BA"/>
    <w:rsid w:val="00724BCC"/>
    <w:rsid w:val="00763FE7"/>
    <w:rsid w:val="007A33EC"/>
    <w:rsid w:val="007C3B2F"/>
    <w:rsid w:val="007D26F2"/>
    <w:rsid w:val="007F49CC"/>
    <w:rsid w:val="0080673C"/>
    <w:rsid w:val="008068BB"/>
    <w:rsid w:val="00841D89"/>
    <w:rsid w:val="00846B9F"/>
    <w:rsid w:val="008736AE"/>
    <w:rsid w:val="00880AA7"/>
    <w:rsid w:val="008845B9"/>
    <w:rsid w:val="008B1B62"/>
    <w:rsid w:val="008B5D0F"/>
    <w:rsid w:val="008B5ED4"/>
    <w:rsid w:val="00914A5B"/>
    <w:rsid w:val="0099682B"/>
    <w:rsid w:val="009A1624"/>
    <w:rsid w:val="00A10F77"/>
    <w:rsid w:val="00A17C0E"/>
    <w:rsid w:val="00A33B71"/>
    <w:rsid w:val="00A44748"/>
    <w:rsid w:val="00A53691"/>
    <w:rsid w:val="00A8685D"/>
    <w:rsid w:val="00AA3ACB"/>
    <w:rsid w:val="00AA4065"/>
    <w:rsid w:val="00AB3244"/>
    <w:rsid w:val="00AC63E0"/>
    <w:rsid w:val="00AE2A3B"/>
    <w:rsid w:val="00B0201F"/>
    <w:rsid w:val="00B41E58"/>
    <w:rsid w:val="00B51F8E"/>
    <w:rsid w:val="00B62A87"/>
    <w:rsid w:val="00B72238"/>
    <w:rsid w:val="00BA36F7"/>
    <w:rsid w:val="00BA5C23"/>
    <w:rsid w:val="00C074C1"/>
    <w:rsid w:val="00C62DF0"/>
    <w:rsid w:val="00C966CC"/>
    <w:rsid w:val="00CB0740"/>
    <w:rsid w:val="00CE4609"/>
    <w:rsid w:val="00CF10D7"/>
    <w:rsid w:val="00D01A95"/>
    <w:rsid w:val="00D01E2C"/>
    <w:rsid w:val="00D25926"/>
    <w:rsid w:val="00D47F88"/>
    <w:rsid w:val="00D67345"/>
    <w:rsid w:val="00D74298"/>
    <w:rsid w:val="00D85009"/>
    <w:rsid w:val="00DC3A7A"/>
    <w:rsid w:val="00E21DAA"/>
    <w:rsid w:val="00E4176C"/>
    <w:rsid w:val="00E70603"/>
    <w:rsid w:val="00EC390A"/>
    <w:rsid w:val="00EF0515"/>
    <w:rsid w:val="00EF7CE0"/>
    <w:rsid w:val="00F165E7"/>
    <w:rsid w:val="00F368F0"/>
    <w:rsid w:val="00F40979"/>
    <w:rsid w:val="00F50A00"/>
    <w:rsid w:val="00FB4F78"/>
    <w:rsid w:val="00FD0EBD"/>
    <w:rsid w:val="00FD2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2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B324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Indent 2"/>
    <w:basedOn w:val="a"/>
    <w:link w:val="20"/>
    <w:rsid w:val="00AB324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AB32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AB324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lang w:eastAsia="ru-RU"/>
    </w:rPr>
  </w:style>
  <w:style w:type="table" w:customStyle="1" w:styleId="1">
    <w:name w:val="Сетка таблицы1"/>
    <w:basedOn w:val="a1"/>
    <w:next w:val="a3"/>
    <w:uiPriority w:val="59"/>
    <w:rsid w:val="002F77D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2F77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99"/>
    <w:semiHidden/>
    <w:unhideWhenUsed/>
    <w:rsid w:val="00B41E58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B41E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724BCC"/>
    <w:pPr>
      <w:ind w:left="720"/>
      <w:contextualSpacing/>
    </w:pPr>
  </w:style>
  <w:style w:type="character" w:styleId="a7">
    <w:name w:val="Emphasis"/>
    <w:basedOn w:val="a0"/>
    <w:uiPriority w:val="20"/>
    <w:qFormat/>
    <w:rsid w:val="000211EA"/>
    <w:rPr>
      <w:i/>
      <w:iCs/>
    </w:rPr>
  </w:style>
  <w:style w:type="character" w:customStyle="1" w:styleId="21">
    <w:name w:val="Основной текст (2)_"/>
    <w:basedOn w:val="a0"/>
    <w:link w:val="22"/>
    <w:rsid w:val="000211EA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0211EA"/>
    <w:pPr>
      <w:widowControl w:val="0"/>
      <w:shd w:val="clear" w:color="auto" w:fill="FFFFFF"/>
      <w:spacing w:line="220" w:lineRule="exact"/>
      <w:jc w:val="both"/>
    </w:pPr>
    <w:rPr>
      <w:sz w:val="19"/>
      <w:szCs w:val="19"/>
      <w:lang w:eastAsia="en-US"/>
    </w:rPr>
  </w:style>
  <w:style w:type="character" w:styleId="a8">
    <w:name w:val="Hyperlink"/>
    <w:basedOn w:val="a0"/>
    <w:uiPriority w:val="99"/>
    <w:semiHidden/>
    <w:unhideWhenUsed/>
    <w:rsid w:val="00D67345"/>
    <w:rPr>
      <w:color w:val="0000FF"/>
      <w:u w:val="single"/>
    </w:rPr>
  </w:style>
  <w:style w:type="character" w:customStyle="1" w:styleId="24pt">
    <w:name w:val="Основной текст (2) + 4 pt;Полужирный"/>
    <w:basedOn w:val="21"/>
    <w:rsid w:val="00E7060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character" w:styleId="a9">
    <w:name w:val="Strong"/>
    <w:qFormat/>
    <w:rsid w:val="00E70603"/>
    <w:rPr>
      <w:b/>
      <w:bCs/>
    </w:rPr>
  </w:style>
  <w:style w:type="character" w:customStyle="1" w:styleId="24pt0">
    <w:name w:val="Основной текст (2) + 4 pt"/>
    <w:basedOn w:val="21"/>
    <w:rsid w:val="00E7060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character" w:customStyle="1" w:styleId="2Candara5pt">
    <w:name w:val="Основной текст (2) + Candara;5 pt"/>
    <w:basedOn w:val="21"/>
    <w:rsid w:val="00E70603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shd w:val="clear" w:color="auto" w:fill="FFFFFF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2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B324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Indent 2"/>
    <w:basedOn w:val="a"/>
    <w:link w:val="20"/>
    <w:rsid w:val="00AB324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AB32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AB324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lang w:eastAsia="ru-RU"/>
    </w:rPr>
  </w:style>
  <w:style w:type="table" w:customStyle="1" w:styleId="1">
    <w:name w:val="Сетка таблицы1"/>
    <w:basedOn w:val="a1"/>
    <w:next w:val="a3"/>
    <w:uiPriority w:val="59"/>
    <w:rsid w:val="002F77D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2F77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99"/>
    <w:semiHidden/>
    <w:unhideWhenUsed/>
    <w:rsid w:val="00B41E58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B41E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724BCC"/>
    <w:pPr>
      <w:ind w:left="720"/>
      <w:contextualSpacing/>
    </w:pPr>
  </w:style>
  <w:style w:type="character" w:styleId="a7">
    <w:name w:val="Emphasis"/>
    <w:basedOn w:val="a0"/>
    <w:uiPriority w:val="20"/>
    <w:qFormat/>
    <w:rsid w:val="000211EA"/>
    <w:rPr>
      <w:i/>
      <w:iCs/>
    </w:rPr>
  </w:style>
  <w:style w:type="character" w:customStyle="1" w:styleId="21">
    <w:name w:val="Основной текст (2)_"/>
    <w:basedOn w:val="a0"/>
    <w:link w:val="22"/>
    <w:rsid w:val="000211EA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0211EA"/>
    <w:pPr>
      <w:widowControl w:val="0"/>
      <w:shd w:val="clear" w:color="auto" w:fill="FFFFFF"/>
      <w:spacing w:line="220" w:lineRule="exact"/>
      <w:jc w:val="both"/>
    </w:pPr>
    <w:rPr>
      <w:sz w:val="19"/>
      <w:szCs w:val="19"/>
      <w:lang w:eastAsia="en-US"/>
    </w:rPr>
  </w:style>
  <w:style w:type="character" w:styleId="a8">
    <w:name w:val="Hyperlink"/>
    <w:basedOn w:val="a0"/>
    <w:uiPriority w:val="99"/>
    <w:semiHidden/>
    <w:unhideWhenUsed/>
    <w:rsid w:val="00D67345"/>
    <w:rPr>
      <w:color w:val="0000FF"/>
      <w:u w:val="single"/>
    </w:rPr>
  </w:style>
  <w:style w:type="character" w:customStyle="1" w:styleId="24pt">
    <w:name w:val="Основной текст (2) + 4 pt;Полужирный"/>
    <w:basedOn w:val="21"/>
    <w:rsid w:val="00E7060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character" w:styleId="a9">
    <w:name w:val="Strong"/>
    <w:qFormat/>
    <w:rsid w:val="00E70603"/>
    <w:rPr>
      <w:b/>
      <w:bCs/>
    </w:rPr>
  </w:style>
  <w:style w:type="character" w:customStyle="1" w:styleId="24pt0">
    <w:name w:val="Основной текст (2) + 4 pt"/>
    <w:basedOn w:val="21"/>
    <w:rsid w:val="00E7060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character" w:customStyle="1" w:styleId="2Candara5pt">
    <w:name w:val="Основной текст (2) + Candara;5 pt"/>
    <w:basedOn w:val="21"/>
    <w:rsid w:val="00E70603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8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7E5DBB0C3448BE632BD264EA665F784E1EDDC77972B53968E2E5A09DD48635F447C6EC745302797B88EDA821AExED9D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13</Pages>
  <Words>3591</Words>
  <Characters>20469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24012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Хантургаева</cp:lastModifiedBy>
  <cp:revision>14</cp:revision>
  <dcterms:created xsi:type="dcterms:W3CDTF">2025-10-13T01:35:00Z</dcterms:created>
  <dcterms:modified xsi:type="dcterms:W3CDTF">2025-10-16T07:38:00Z</dcterms:modified>
</cp:coreProperties>
</file>